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B3F78" w:rsidRDefault="00672BE1">
      <w:pPr>
        <w:rPr>
          <w:rFonts w:ascii="Times New Roman" w:hAnsi="Times New Roman"/>
        </w:rPr>
      </w:pPr>
      <w:r w:rsidRPr="00672BE1">
        <w:rPr>
          <w:rFonts w:ascii="Times New Roman" w:hAnsi="Times New Roman"/>
        </w:rPr>
        <w:t>Introduction to Analogical Reasoning</w:t>
      </w:r>
    </w:p>
    <w:p w:rsidR="00573475" w:rsidRDefault="00FB3F78">
      <w:pPr>
        <w:rPr>
          <w:rFonts w:ascii="Times New Roman" w:hAnsi="Times New Roman"/>
        </w:rPr>
      </w:pPr>
      <w:r>
        <w:rPr>
          <w:rFonts w:ascii="Times New Roman" w:hAnsi="Times New Roman"/>
        </w:rPr>
        <w:t>In this course, you will learn</w:t>
      </w:r>
      <w:r w:rsidR="005627CB">
        <w:rPr>
          <w:rFonts w:ascii="Times New Roman" w:hAnsi="Times New Roman"/>
        </w:rPr>
        <w:t xml:space="preserve"> how to reason using analogies; </w:t>
      </w:r>
      <w:r>
        <w:rPr>
          <w:rFonts w:ascii="Times New Roman" w:hAnsi="Times New Roman"/>
        </w:rPr>
        <w:t xml:space="preserve">that is you will compare different things to see what is similar and different about them, </w:t>
      </w:r>
      <w:r w:rsidR="002F1590">
        <w:rPr>
          <w:rFonts w:ascii="Times New Roman" w:hAnsi="Times New Roman"/>
        </w:rPr>
        <w:t>helping you have</w:t>
      </w:r>
      <w:r>
        <w:rPr>
          <w:rFonts w:ascii="Times New Roman" w:hAnsi="Times New Roman"/>
        </w:rPr>
        <w:t xml:space="preserve"> a better understanding of </w:t>
      </w:r>
      <w:r w:rsidR="002F1590">
        <w:rPr>
          <w:rFonts w:ascii="Times New Roman" w:hAnsi="Times New Roman"/>
        </w:rPr>
        <w:t>the domains being compared</w:t>
      </w:r>
      <w:r>
        <w:rPr>
          <w:rFonts w:ascii="Times New Roman" w:hAnsi="Times New Roman"/>
        </w:rPr>
        <w:t xml:space="preserve">. Reasoning with analogies is something we all do everyday, but in this course we will focus on </w:t>
      </w:r>
      <w:r w:rsidR="00573475">
        <w:rPr>
          <w:rFonts w:ascii="Times New Roman" w:hAnsi="Times New Roman"/>
        </w:rPr>
        <w:t xml:space="preserve">becoming rigorous in how to use analogies in learning about </w:t>
      </w:r>
      <w:r w:rsidR="00035BDD">
        <w:rPr>
          <w:rFonts w:ascii="Times New Roman" w:hAnsi="Times New Roman"/>
        </w:rPr>
        <w:t>the principles underlying climate change</w:t>
      </w:r>
      <w:r w:rsidR="00573475">
        <w:rPr>
          <w:rFonts w:ascii="Times New Roman" w:hAnsi="Times New Roman"/>
        </w:rPr>
        <w:t xml:space="preserve">. </w:t>
      </w:r>
    </w:p>
    <w:p w:rsidR="00035BDD" w:rsidRDefault="00573475">
      <w:pPr>
        <w:rPr>
          <w:rFonts w:ascii="Times New Roman" w:hAnsi="Times New Roman"/>
        </w:rPr>
      </w:pPr>
      <w:r>
        <w:rPr>
          <w:rFonts w:ascii="Times New Roman" w:hAnsi="Times New Roman"/>
        </w:rPr>
        <w:t xml:space="preserve">This exercise will </w:t>
      </w:r>
      <w:r w:rsidR="00CE5E91">
        <w:rPr>
          <w:rFonts w:ascii="Times New Roman" w:hAnsi="Times New Roman"/>
        </w:rPr>
        <w:t>explain in detail what it</w:t>
      </w:r>
      <w:r w:rsidR="00D357E4">
        <w:rPr>
          <w:rFonts w:ascii="Times New Roman" w:hAnsi="Times New Roman"/>
        </w:rPr>
        <w:t xml:space="preserve"> means to reason via analogy. By </w:t>
      </w:r>
      <w:r>
        <w:rPr>
          <w:rFonts w:ascii="Times New Roman" w:hAnsi="Times New Roman"/>
        </w:rPr>
        <w:t>givin</w:t>
      </w:r>
      <w:r w:rsidR="00D357E4">
        <w:rPr>
          <w:rFonts w:ascii="Times New Roman" w:hAnsi="Times New Roman"/>
        </w:rPr>
        <w:t>g easy to understand examples, it will be clear how to apply these</w:t>
      </w:r>
      <w:r>
        <w:rPr>
          <w:rFonts w:ascii="Times New Roman" w:hAnsi="Times New Roman"/>
        </w:rPr>
        <w:t xml:space="preserve"> methods to the topics of this course in the coming weeks.</w:t>
      </w:r>
      <w:r w:rsidR="00035BDD">
        <w:rPr>
          <w:rFonts w:ascii="Times New Roman" w:hAnsi="Times New Roman"/>
        </w:rPr>
        <w:t xml:space="preserve"> Going through this</w:t>
      </w:r>
      <w:r w:rsidR="005627CB">
        <w:rPr>
          <w:rFonts w:ascii="Times New Roman" w:hAnsi="Times New Roman"/>
        </w:rPr>
        <w:t xml:space="preserve"> </w:t>
      </w:r>
      <w:r w:rsidR="00035BDD">
        <w:rPr>
          <w:rFonts w:ascii="Times New Roman" w:hAnsi="Times New Roman"/>
        </w:rPr>
        <w:t>introduction</w:t>
      </w:r>
      <w:r w:rsidR="005627CB">
        <w:rPr>
          <w:rFonts w:ascii="Times New Roman" w:hAnsi="Times New Roman"/>
        </w:rPr>
        <w:t>, the answer</w:t>
      </w:r>
      <w:r w:rsidR="00035BDD">
        <w:rPr>
          <w:rFonts w:ascii="Times New Roman" w:hAnsi="Times New Roman"/>
        </w:rPr>
        <w:t>s</w:t>
      </w:r>
      <w:r w:rsidR="005627CB">
        <w:rPr>
          <w:rFonts w:ascii="Times New Roman" w:hAnsi="Times New Roman"/>
        </w:rPr>
        <w:t xml:space="preserve"> may seem very obvious, but pay attention to what you are doing because using these techniques with the much less familiar and much more complicated topics of the course will be more difficult, so it is important you understand </w:t>
      </w:r>
      <w:r w:rsidR="00D357E4">
        <w:rPr>
          <w:rFonts w:ascii="Times New Roman" w:hAnsi="Times New Roman"/>
        </w:rPr>
        <w:t>how to do this</w:t>
      </w:r>
      <w:r w:rsidR="005627CB">
        <w:rPr>
          <w:rFonts w:ascii="Times New Roman" w:hAnsi="Times New Roman"/>
        </w:rPr>
        <w:t>.</w:t>
      </w:r>
    </w:p>
    <w:p w:rsidR="00B5170F" w:rsidRPr="00035BDD" w:rsidRDefault="003232D5">
      <w:pPr>
        <w:rPr>
          <w:rFonts w:ascii="Times New Roman" w:hAnsi="Times New Roman"/>
          <w:b/>
        </w:rPr>
      </w:pPr>
      <w:r>
        <w:rPr>
          <w:rFonts w:ascii="Times New Roman" w:hAnsi="Times New Roman"/>
          <w:b/>
        </w:rPr>
        <w:t>Identifying the</w:t>
      </w:r>
      <w:r w:rsidR="00035BDD">
        <w:rPr>
          <w:rFonts w:ascii="Times New Roman" w:hAnsi="Times New Roman"/>
          <w:b/>
        </w:rPr>
        <w:t xml:space="preserve"> Common Relation </w:t>
      </w:r>
    </w:p>
    <w:p w:rsidR="0063105E" w:rsidRDefault="00B5170F">
      <w:pPr>
        <w:rPr>
          <w:rFonts w:ascii="Times New Roman" w:hAnsi="Times New Roman"/>
        </w:rPr>
      </w:pPr>
      <w:r>
        <w:rPr>
          <w:rFonts w:ascii="Times New Roman" w:hAnsi="Times New Roman"/>
        </w:rPr>
        <w:t>You all have experience with analogies from the SAT</w:t>
      </w:r>
      <w:r w:rsidR="00D357E4">
        <w:rPr>
          <w:rFonts w:ascii="Times New Roman" w:hAnsi="Times New Roman"/>
        </w:rPr>
        <w:t xml:space="preserve"> or ACT</w:t>
      </w:r>
      <w:r>
        <w:rPr>
          <w:rFonts w:ascii="Times New Roman" w:hAnsi="Times New Roman"/>
        </w:rPr>
        <w:t>, however analogical reasoning goes well beyond those tests of vocabulary. Still, they dem</w:t>
      </w:r>
      <w:r w:rsidR="0063105E">
        <w:rPr>
          <w:rFonts w:ascii="Times New Roman" w:hAnsi="Times New Roman"/>
        </w:rPr>
        <w:t>onstrate some key aspects of analogies.</w:t>
      </w:r>
      <w:r w:rsidR="00D357E4">
        <w:rPr>
          <w:rFonts w:ascii="Times New Roman" w:hAnsi="Times New Roman"/>
        </w:rPr>
        <w:t xml:space="preserve"> For example, consider</w:t>
      </w:r>
    </w:p>
    <w:p w:rsidR="00B5170F" w:rsidRDefault="002C2019">
      <w:pPr>
        <w:rPr>
          <w:rFonts w:ascii="Times New Roman" w:hAnsi="Times New Roman"/>
        </w:rPr>
      </w:pPr>
      <w:r>
        <w:rPr>
          <w:rFonts w:ascii="Times New Roman" w:hAnsi="Times New Roman"/>
        </w:rPr>
        <w:t>Bodyguard</w:t>
      </w:r>
      <w:r w:rsidR="0063105E">
        <w:rPr>
          <w:rFonts w:ascii="Times New Roman" w:hAnsi="Times New Roman"/>
        </w:rPr>
        <w:t xml:space="preserve">: </w:t>
      </w:r>
      <w:r>
        <w:rPr>
          <w:rFonts w:ascii="Times New Roman" w:hAnsi="Times New Roman"/>
        </w:rPr>
        <w:t>Celebrity</w:t>
      </w:r>
      <w:r w:rsidR="0063105E">
        <w:rPr>
          <w:rFonts w:ascii="Times New Roman" w:hAnsi="Times New Roman"/>
        </w:rPr>
        <w:t xml:space="preserve"> :: </w:t>
      </w:r>
      <w:r>
        <w:rPr>
          <w:rFonts w:ascii="Times New Roman" w:hAnsi="Times New Roman"/>
        </w:rPr>
        <w:t>Force-Field: Spaceship</w:t>
      </w:r>
    </w:p>
    <w:p w:rsidR="003126A7" w:rsidRDefault="002C2019">
      <w:pPr>
        <w:rPr>
          <w:rFonts w:ascii="Times New Roman" w:hAnsi="Times New Roman"/>
        </w:rPr>
      </w:pPr>
      <w:r>
        <w:rPr>
          <w:rFonts w:ascii="Times New Roman" w:hAnsi="Times New Roman"/>
        </w:rPr>
        <w:t xml:space="preserve">What makes something a sound analogy is when the relation between the two pairs of things is similar: Bodyguards </w:t>
      </w:r>
      <w:r>
        <w:rPr>
          <w:rFonts w:ascii="Times New Roman" w:hAnsi="Times New Roman"/>
          <w:i/>
        </w:rPr>
        <w:t>protect</w:t>
      </w:r>
      <w:r>
        <w:rPr>
          <w:rFonts w:ascii="Times New Roman" w:hAnsi="Times New Roman"/>
        </w:rPr>
        <w:t xml:space="preserve"> celebrities, force-fields </w:t>
      </w:r>
      <w:r w:rsidRPr="002C2019">
        <w:rPr>
          <w:rFonts w:ascii="Times New Roman" w:hAnsi="Times New Roman"/>
          <w:i/>
        </w:rPr>
        <w:t>protect</w:t>
      </w:r>
      <w:r>
        <w:rPr>
          <w:rFonts w:ascii="Times New Roman" w:hAnsi="Times New Roman"/>
        </w:rPr>
        <w:t xml:space="preserve"> sp</w:t>
      </w:r>
      <w:r w:rsidR="00D357E4">
        <w:rPr>
          <w:rFonts w:ascii="Times New Roman" w:hAnsi="Times New Roman"/>
        </w:rPr>
        <w:t>aceships. It doesn’t matter that</w:t>
      </w:r>
      <w:r>
        <w:rPr>
          <w:rFonts w:ascii="Times New Roman" w:hAnsi="Times New Roman"/>
        </w:rPr>
        <w:t xml:space="preserve"> bodyguards and celebrities are not at all similar to force-fields and spaceships (the first two being humans, the second two not being humans, for example). </w:t>
      </w:r>
      <w:r w:rsidR="005A69E2">
        <w:rPr>
          <w:rFonts w:ascii="Times New Roman" w:hAnsi="Times New Roman"/>
        </w:rPr>
        <w:t>What matters is that the relation between the first pair is the same as the relation between the second pair</w:t>
      </w:r>
      <w:r w:rsidR="00C82A6C">
        <w:rPr>
          <w:rFonts w:ascii="Times New Roman" w:hAnsi="Times New Roman"/>
        </w:rPr>
        <w:t>;</w:t>
      </w:r>
      <w:r w:rsidR="00B90D49">
        <w:rPr>
          <w:rFonts w:ascii="Times New Roman" w:hAnsi="Times New Roman"/>
        </w:rPr>
        <w:t xml:space="preserve"> in this case the common relation is </w:t>
      </w:r>
      <w:r w:rsidR="00B90D49">
        <w:rPr>
          <w:rFonts w:ascii="Times New Roman" w:hAnsi="Times New Roman"/>
          <w:i/>
        </w:rPr>
        <w:t>protection</w:t>
      </w:r>
      <w:r w:rsidR="005A69E2">
        <w:rPr>
          <w:rFonts w:ascii="Times New Roman" w:hAnsi="Times New Roman"/>
        </w:rPr>
        <w:t>.</w:t>
      </w:r>
      <w:r w:rsidR="00940BE6">
        <w:rPr>
          <w:rFonts w:ascii="Times New Roman" w:hAnsi="Times New Roman"/>
        </w:rPr>
        <w:t xml:space="preserve">  </w:t>
      </w:r>
    </w:p>
    <w:p w:rsidR="003126A7" w:rsidRDefault="003126A7">
      <w:pPr>
        <w:rPr>
          <w:rFonts w:ascii="Times New Roman" w:hAnsi="Times New Roman"/>
        </w:rPr>
      </w:pPr>
      <w:r>
        <w:rPr>
          <w:rFonts w:ascii="Times New Roman" w:hAnsi="Times New Roman"/>
        </w:rPr>
        <w:t xml:space="preserve">There are many kinds of relations. </w:t>
      </w:r>
      <w:r w:rsidR="00D357E4">
        <w:rPr>
          <w:rFonts w:ascii="Times New Roman" w:hAnsi="Times New Roman"/>
        </w:rPr>
        <w:t>It is</w:t>
      </w:r>
      <w:r w:rsidR="00B13C8C">
        <w:rPr>
          <w:rFonts w:ascii="Times New Roman" w:hAnsi="Times New Roman"/>
        </w:rPr>
        <w:t xml:space="preserve"> illustrative of what it means to </w:t>
      </w:r>
      <w:r w:rsidR="00637117">
        <w:rPr>
          <w:rFonts w:ascii="Times New Roman" w:hAnsi="Times New Roman"/>
        </w:rPr>
        <w:t xml:space="preserve">share a relation by considering these “visual analogies.” </w:t>
      </w:r>
    </w:p>
    <w:p w:rsidR="003126A7" w:rsidRDefault="003126A7">
      <w:pPr>
        <w:rPr>
          <w:rFonts w:ascii="Times New Roman" w:hAnsi="Times New Roman"/>
        </w:rPr>
      </w:pPr>
      <w:r>
        <w:rPr>
          <w:rFonts w:ascii="Times New Roman" w:hAnsi="Times New Roman"/>
        </w:rPr>
        <w:t xml:space="preserve"> Figure 1.</w:t>
      </w:r>
    </w:p>
    <w:p w:rsidR="003126A7" w:rsidRDefault="003126A7">
      <w:pPr>
        <w:rPr>
          <w:rFonts w:ascii="Times New Roman" w:hAnsi="Times New Roman"/>
        </w:rPr>
      </w:pPr>
      <w:r>
        <w:rPr>
          <w:rFonts w:ascii="Times New Roman" w:hAnsi="Times New Roman"/>
          <w:noProof/>
        </w:rPr>
        <w:drawing>
          <wp:inline distT="0" distB="0" distL="0" distR="0">
            <wp:extent cx="2948757" cy="2143860"/>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pic:blipFill>
                        <a:blip r:embed="rId6"/>
                        <a:srcRect/>
                        <a:stretch>
                          <a:fillRect/>
                        </a:stretch>
                      </pic:blipFill>
                    </ve:Fallback>
                  </ve:AlternateContent>
                  <pic:spPr bwMode="auto">
                    <a:xfrm>
                      <a:off x="0" y="0"/>
                      <a:ext cx="2948109" cy="2143389"/>
                    </a:xfrm>
                    <a:prstGeom prst="rect">
                      <a:avLst/>
                    </a:prstGeom>
                    <a:noFill/>
                    <a:ln w="9525">
                      <a:noFill/>
                      <a:miter lim="800000"/>
                      <a:headEnd/>
                      <a:tailEnd/>
                    </a:ln>
                  </pic:spPr>
                </pic:pic>
              </a:graphicData>
            </a:graphic>
          </wp:inline>
        </w:drawing>
      </w:r>
    </w:p>
    <w:p w:rsidR="00D357E4" w:rsidRDefault="00D357E4">
      <w:pPr>
        <w:rPr>
          <w:rFonts w:ascii="Times New Roman" w:hAnsi="Times New Roman"/>
        </w:rPr>
      </w:pPr>
      <w:r>
        <w:rPr>
          <w:rFonts w:ascii="Times New Roman" w:hAnsi="Times New Roman"/>
        </w:rPr>
        <w:t xml:space="preserve">In Figure 1, </w:t>
      </w:r>
      <w:r w:rsidR="00455FB3">
        <w:rPr>
          <w:rFonts w:ascii="Times New Roman" w:hAnsi="Times New Roman"/>
        </w:rPr>
        <w:t>t</w:t>
      </w:r>
      <w:r w:rsidR="003126A7">
        <w:rPr>
          <w:rFonts w:ascii="Times New Roman" w:hAnsi="Times New Roman"/>
        </w:rPr>
        <w:t xml:space="preserve">he top picture shows 3 shapes. Below there are two other </w:t>
      </w:r>
      <w:r>
        <w:rPr>
          <w:rFonts w:ascii="Times New Roman" w:hAnsi="Times New Roman"/>
        </w:rPr>
        <w:t>sets of three shapes. The one on</w:t>
      </w:r>
      <w:r w:rsidR="00637117">
        <w:rPr>
          <w:rFonts w:ascii="Times New Roman" w:hAnsi="Times New Roman"/>
        </w:rPr>
        <w:t xml:space="preserve"> the left exhibits the sam</w:t>
      </w:r>
      <w:r>
        <w:rPr>
          <w:rFonts w:ascii="Times New Roman" w:hAnsi="Times New Roman"/>
        </w:rPr>
        <w:t>e relation as the standard because</w:t>
      </w:r>
      <w:r w:rsidR="00637117">
        <w:rPr>
          <w:rFonts w:ascii="Times New Roman" w:hAnsi="Times New Roman"/>
        </w:rPr>
        <w:t xml:space="preserve"> the biggest shape </w:t>
      </w:r>
      <w:r>
        <w:rPr>
          <w:rFonts w:ascii="Times New Roman" w:hAnsi="Times New Roman"/>
        </w:rPr>
        <w:t xml:space="preserve">is </w:t>
      </w:r>
      <w:r w:rsidR="00637117">
        <w:rPr>
          <w:rFonts w:ascii="Times New Roman" w:hAnsi="Times New Roman"/>
        </w:rPr>
        <w:t xml:space="preserve">between the two smaller shapes.  </w:t>
      </w:r>
    </w:p>
    <w:p w:rsidR="00637117" w:rsidRDefault="00D357E4">
      <w:pPr>
        <w:rPr>
          <w:rFonts w:ascii="Times New Roman" w:hAnsi="Times New Roman"/>
        </w:rPr>
      </w:pPr>
      <w:r>
        <w:rPr>
          <w:rFonts w:ascii="Times New Roman" w:hAnsi="Times New Roman"/>
        </w:rPr>
        <w:t>Now consider Figure 2.</w:t>
      </w:r>
    </w:p>
    <w:p w:rsidR="00637117" w:rsidRDefault="00637117">
      <w:pPr>
        <w:rPr>
          <w:rFonts w:ascii="Times New Roman" w:hAnsi="Times New Roman"/>
        </w:rPr>
      </w:pPr>
      <w:r>
        <w:rPr>
          <w:rFonts w:ascii="Times New Roman" w:hAnsi="Times New Roman"/>
        </w:rPr>
        <w:t>Figure 2.</w:t>
      </w:r>
    </w:p>
    <w:p w:rsidR="003126A7" w:rsidRDefault="00637117">
      <w:pPr>
        <w:rPr>
          <w:rFonts w:ascii="Times New Roman" w:hAnsi="Times New Roman"/>
        </w:rPr>
      </w:pPr>
      <w:r>
        <w:rPr>
          <w:rFonts w:ascii="Times New Roman" w:hAnsi="Times New Roman"/>
          <w:noProof/>
        </w:rPr>
        <w:drawing>
          <wp:inline distT="0" distB="0" distL="0" distR="0">
            <wp:extent cx="3380865" cy="2321351"/>
            <wp:effectExtent l="2540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7"/>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pic:blipFill>
                        <a:blip r:embed="rId8"/>
                        <a:srcRect/>
                        <a:stretch>
                          <a:fillRect/>
                        </a:stretch>
                      </pic:blipFill>
                    </ve:Fallback>
                  </ve:AlternateContent>
                  <pic:spPr bwMode="auto">
                    <a:xfrm>
                      <a:off x="0" y="0"/>
                      <a:ext cx="3380497" cy="2321099"/>
                    </a:xfrm>
                    <a:prstGeom prst="rect">
                      <a:avLst/>
                    </a:prstGeom>
                    <a:noFill/>
                    <a:ln w="9525">
                      <a:noFill/>
                      <a:miter lim="800000"/>
                      <a:headEnd/>
                      <a:tailEnd/>
                    </a:ln>
                  </pic:spPr>
                </pic:pic>
              </a:graphicData>
            </a:graphic>
          </wp:inline>
        </w:drawing>
      </w:r>
    </w:p>
    <w:p w:rsidR="00D357E4" w:rsidRDefault="00637117">
      <w:pPr>
        <w:rPr>
          <w:rFonts w:ascii="Times New Roman" w:hAnsi="Times New Roman"/>
        </w:rPr>
      </w:pPr>
      <w:r>
        <w:rPr>
          <w:rFonts w:ascii="Times New Roman" w:hAnsi="Times New Roman"/>
        </w:rPr>
        <w:t xml:space="preserve">Again the choice on the left is the relational match to the standard. It’s not as simple as the </w:t>
      </w:r>
      <w:r w:rsidR="00D357E4">
        <w:rPr>
          <w:rFonts w:ascii="Times New Roman" w:hAnsi="Times New Roman"/>
        </w:rPr>
        <w:t>“</w:t>
      </w:r>
      <w:r>
        <w:rPr>
          <w:rFonts w:ascii="Times New Roman" w:hAnsi="Times New Roman"/>
        </w:rPr>
        <w:t>biggest one</w:t>
      </w:r>
      <w:r w:rsidR="00D357E4">
        <w:rPr>
          <w:rFonts w:ascii="Times New Roman" w:hAnsi="Times New Roman"/>
        </w:rPr>
        <w:t xml:space="preserve"> is</w:t>
      </w:r>
      <w:r>
        <w:rPr>
          <w:rFonts w:ascii="Times New Roman" w:hAnsi="Times New Roman"/>
        </w:rPr>
        <w:t xml:space="preserve"> in the middle</w:t>
      </w:r>
      <w:r w:rsidR="00D357E4">
        <w:rPr>
          <w:rFonts w:ascii="Times New Roman" w:hAnsi="Times New Roman"/>
        </w:rPr>
        <w:t>”</w:t>
      </w:r>
      <w:r>
        <w:rPr>
          <w:rFonts w:ascii="Times New Roman" w:hAnsi="Times New Roman"/>
        </w:rPr>
        <w:t>, now it’s the</w:t>
      </w:r>
      <w:r w:rsidR="00D357E4">
        <w:rPr>
          <w:rFonts w:ascii="Times New Roman" w:hAnsi="Times New Roman"/>
        </w:rPr>
        <w:t xml:space="preserve"> common relation is that the</w:t>
      </w:r>
      <w:r>
        <w:rPr>
          <w:rFonts w:ascii="Times New Roman" w:hAnsi="Times New Roman"/>
        </w:rPr>
        <w:t xml:space="preserve"> one of a unique size is in the middle. </w:t>
      </w:r>
    </w:p>
    <w:p w:rsidR="00637117" w:rsidRDefault="00D357E4">
      <w:pPr>
        <w:rPr>
          <w:rFonts w:ascii="Times New Roman" w:hAnsi="Times New Roman"/>
        </w:rPr>
      </w:pPr>
      <w:r>
        <w:rPr>
          <w:rFonts w:ascii="Times New Roman" w:hAnsi="Times New Roman"/>
        </w:rPr>
        <w:t>Consider Figure 3.</w:t>
      </w:r>
    </w:p>
    <w:p w:rsidR="00637117" w:rsidRDefault="00637117">
      <w:pPr>
        <w:rPr>
          <w:rFonts w:ascii="Times New Roman" w:hAnsi="Times New Roman"/>
        </w:rPr>
      </w:pPr>
      <w:r>
        <w:rPr>
          <w:rFonts w:ascii="Times New Roman" w:hAnsi="Times New Roman"/>
        </w:rPr>
        <w:t>Figure 3.</w:t>
      </w:r>
    </w:p>
    <w:p w:rsidR="00637117" w:rsidRDefault="00637117">
      <w:pPr>
        <w:rPr>
          <w:rFonts w:ascii="Times New Roman" w:hAnsi="Times New Roman"/>
        </w:rPr>
      </w:pPr>
      <w:r>
        <w:rPr>
          <w:rFonts w:ascii="Times New Roman" w:hAnsi="Times New Roman"/>
          <w:noProof/>
        </w:rPr>
        <w:drawing>
          <wp:inline distT="0" distB="0" distL="0" distR="0">
            <wp:extent cx="2948757" cy="2437032"/>
            <wp:effectExtent l="2540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9"/>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pic:blipFill>
                        <a:blip r:embed="rId10"/>
                        <a:srcRect/>
                        <a:stretch>
                          <a:fillRect/>
                        </a:stretch>
                      </pic:blipFill>
                    </ve:Fallback>
                  </ve:AlternateContent>
                  <pic:spPr bwMode="auto">
                    <a:xfrm>
                      <a:off x="0" y="0"/>
                      <a:ext cx="2966525" cy="2451717"/>
                    </a:xfrm>
                    <a:prstGeom prst="rect">
                      <a:avLst/>
                    </a:prstGeom>
                    <a:noFill/>
                    <a:ln w="9525">
                      <a:noFill/>
                      <a:miter lim="800000"/>
                      <a:headEnd/>
                      <a:tailEnd/>
                    </a:ln>
                  </pic:spPr>
                </pic:pic>
              </a:graphicData>
            </a:graphic>
          </wp:inline>
        </w:drawing>
      </w:r>
    </w:p>
    <w:p w:rsidR="00B13C8C" w:rsidRDefault="00637117">
      <w:pPr>
        <w:rPr>
          <w:rFonts w:ascii="Times New Roman" w:hAnsi="Times New Roman"/>
        </w:rPr>
      </w:pPr>
      <w:r>
        <w:rPr>
          <w:rFonts w:ascii="Times New Roman" w:hAnsi="Times New Roman"/>
        </w:rPr>
        <w:t xml:space="preserve">Here, </w:t>
      </w:r>
      <w:r w:rsidR="00B13C8C">
        <w:rPr>
          <w:rFonts w:ascii="Times New Roman" w:hAnsi="Times New Roman"/>
        </w:rPr>
        <w:t xml:space="preserve">size is no longer relevant; </w:t>
      </w:r>
      <w:r>
        <w:rPr>
          <w:rFonts w:ascii="Times New Roman" w:hAnsi="Times New Roman"/>
        </w:rPr>
        <w:t xml:space="preserve">the matching relation is that the unique </w:t>
      </w:r>
      <w:r w:rsidR="00455FB3">
        <w:rPr>
          <w:rFonts w:ascii="Times New Roman" w:hAnsi="Times New Roman"/>
        </w:rPr>
        <w:t>thing</w:t>
      </w:r>
      <w:r w:rsidR="00B13C8C">
        <w:rPr>
          <w:rFonts w:ascii="Times New Roman" w:hAnsi="Times New Roman"/>
        </w:rPr>
        <w:t xml:space="preserve"> </w:t>
      </w:r>
      <w:r>
        <w:rPr>
          <w:rFonts w:ascii="Times New Roman" w:hAnsi="Times New Roman"/>
        </w:rPr>
        <w:t>is in the middle.</w:t>
      </w:r>
    </w:p>
    <w:p w:rsidR="00F9526B" w:rsidRDefault="00F9526B">
      <w:pPr>
        <w:rPr>
          <w:rFonts w:ascii="Times New Roman" w:hAnsi="Times New Roman"/>
        </w:rPr>
      </w:pPr>
      <w:r>
        <w:rPr>
          <w:rFonts w:ascii="Times New Roman" w:hAnsi="Times New Roman"/>
        </w:rPr>
        <w:t>One point here is that there is essentially an unbounded set of possible matching relations. Relations can always become more abstract. For example, what is common to these pair of sentences?</w:t>
      </w:r>
    </w:p>
    <w:p w:rsidR="00F9526B" w:rsidRPr="00F9526B" w:rsidRDefault="00F9526B" w:rsidP="00F9526B">
      <w:pPr>
        <w:pStyle w:val="ListParagraph"/>
        <w:numPr>
          <w:ilvl w:val="0"/>
          <w:numId w:val="1"/>
        </w:numPr>
        <w:rPr>
          <w:rFonts w:ascii="Times New Roman" w:hAnsi="Times New Roman"/>
        </w:rPr>
      </w:pPr>
      <w:r w:rsidRPr="00F9526B">
        <w:rPr>
          <w:rFonts w:ascii="Times New Roman" w:hAnsi="Times New Roman"/>
        </w:rPr>
        <w:t>Walcorp divested itself of Acme Tires</w:t>
      </w:r>
    </w:p>
    <w:p w:rsidR="00D357E4" w:rsidRDefault="00F9526B" w:rsidP="00F9526B">
      <w:pPr>
        <w:pStyle w:val="ListParagraph"/>
        <w:numPr>
          <w:ilvl w:val="0"/>
          <w:numId w:val="1"/>
        </w:numPr>
        <w:rPr>
          <w:rFonts w:ascii="Times New Roman" w:hAnsi="Times New Roman"/>
        </w:rPr>
      </w:pPr>
      <w:r>
        <w:rPr>
          <w:rFonts w:ascii="Times New Roman" w:hAnsi="Times New Roman"/>
        </w:rPr>
        <w:t>Martha divorced George.</w:t>
      </w:r>
    </w:p>
    <w:p w:rsidR="003232D5" w:rsidRDefault="003232D5" w:rsidP="00D357E4">
      <w:pPr>
        <w:pStyle w:val="ListParagraph"/>
        <w:rPr>
          <w:rFonts w:ascii="Times New Roman" w:hAnsi="Times New Roman"/>
        </w:rPr>
      </w:pPr>
    </w:p>
    <w:p w:rsidR="003232D5" w:rsidRDefault="003232D5" w:rsidP="003232D5">
      <w:pPr>
        <w:pStyle w:val="ListParagraph"/>
        <w:ind w:left="0"/>
        <w:rPr>
          <w:rFonts w:ascii="Times New Roman" w:hAnsi="Times New Roman"/>
        </w:rPr>
      </w:pPr>
      <w:r>
        <w:rPr>
          <w:rFonts w:ascii="Times New Roman" w:hAnsi="Times New Roman"/>
        </w:rPr>
        <w:t>One way to find the common relation is just to think about what makes things similar. For example, what is similar about watering a plant and taking a dog for a walk?</w:t>
      </w:r>
    </w:p>
    <w:p w:rsidR="00C72686" w:rsidRDefault="00C72686" w:rsidP="003232D5">
      <w:pPr>
        <w:pStyle w:val="ListParagraph"/>
        <w:ind w:left="0"/>
        <w:rPr>
          <w:rFonts w:ascii="Times New Roman" w:hAnsi="Times New Roman"/>
        </w:rPr>
      </w:pPr>
    </w:p>
    <w:p w:rsidR="00C72686" w:rsidRDefault="00C72686" w:rsidP="003232D5">
      <w:pPr>
        <w:pStyle w:val="ListParagraph"/>
        <w:ind w:left="0"/>
        <w:rPr>
          <w:rFonts w:ascii="Times New Roman" w:hAnsi="Times New Roman"/>
        </w:rPr>
      </w:pPr>
    </w:p>
    <w:p w:rsidR="00C72686" w:rsidRDefault="00C72686" w:rsidP="003232D5">
      <w:pPr>
        <w:pStyle w:val="ListParagraph"/>
        <w:ind w:left="0"/>
        <w:rPr>
          <w:rFonts w:ascii="Times New Roman" w:hAnsi="Times New Roman"/>
          <w:b/>
        </w:rPr>
      </w:pPr>
      <w:r>
        <w:rPr>
          <w:rFonts w:ascii="Times New Roman" w:hAnsi="Times New Roman"/>
          <w:b/>
        </w:rPr>
        <w:t>Identifying Common Roles</w:t>
      </w:r>
    </w:p>
    <w:p w:rsidR="00C72686" w:rsidRDefault="00C72686" w:rsidP="003232D5">
      <w:pPr>
        <w:pStyle w:val="ListParagraph"/>
        <w:ind w:left="0"/>
        <w:rPr>
          <w:rFonts w:ascii="Times New Roman" w:hAnsi="Times New Roman"/>
          <w:b/>
        </w:rPr>
      </w:pPr>
    </w:p>
    <w:p w:rsidR="00C72686" w:rsidRDefault="00C72686" w:rsidP="003232D5">
      <w:pPr>
        <w:pStyle w:val="ListParagraph"/>
        <w:ind w:left="0"/>
        <w:rPr>
          <w:rFonts w:ascii="Times New Roman" w:hAnsi="Times New Roman"/>
        </w:rPr>
      </w:pPr>
      <w:r>
        <w:rPr>
          <w:rFonts w:ascii="Times New Roman" w:hAnsi="Times New Roman"/>
        </w:rPr>
        <w:t>Again, consider this analogy</w:t>
      </w:r>
    </w:p>
    <w:p w:rsidR="00C72686" w:rsidRDefault="00C72686" w:rsidP="003232D5">
      <w:pPr>
        <w:pStyle w:val="ListParagraph"/>
        <w:ind w:left="0"/>
        <w:rPr>
          <w:rFonts w:ascii="Times New Roman" w:hAnsi="Times New Roman"/>
        </w:rPr>
      </w:pPr>
    </w:p>
    <w:p w:rsidR="00C72686" w:rsidRDefault="00C72686" w:rsidP="00C72686">
      <w:pPr>
        <w:rPr>
          <w:rFonts w:ascii="Times New Roman" w:hAnsi="Times New Roman"/>
        </w:rPr>
      </w:pPr>
      <w:r>
        <w:rPr>
          <w:rFonts w:ascii="Times New Roman" w:hAnsi="Times New Roman"/>
        </w:rPr>
        <w:t>Bodyguard: Celebrity :: Force-Field: Spaceship</w:t>
      </w:r>
    </w:p>
    <w:p w:rsidR="00C72686" w:rsidRDefault="00C72686">
      <w:pPr>
        <w:rPr>
          <w:rFonts w:ascii="Times New Roman" w:hAnsi="Times New Roman"/>
        </w:rPr>
      </w:pPr>
    </w:p>
    <w:p w:rsidR="00B8454F" w:rsidRDefault="00940BE6">
      <w:pPr>
        <w:rPr>
          <w:rFonts w:ascii="Times New Roman" w:hAnsi="Times New Roman"/>
        </w:rPr>
      </w:pPr>
      <w:r>
        <w:rPr>
          <w:rFonts w:ascii="Times New Roman" w:hAnsi="Times New Roman"/>
        </w:rPr>
        <w:t>Rec</w:t>
      </w:r>
      <w:r w:rsidR="00A0790B">
        <w:rPr>
          <w:rFonts w:ascii="Times New Roman" w:hAnsi="Times New Roman"/>
        </w:rPr>
        <w:t>ognizing that the same kind of relation holds between two pairs of things entails noticing that one object in each</w:t>
      </w:r>
      <w:r w:rsidR="00455FB3">
        <w:rPr>
          <w:rFonts w:ascii="Times New Roman" w:hAnsi="Times New Roman"/>
        </w:rPr>
        <w:t xml:space="preserve"> pair corresponds to one from the </w:t>
      </w:r>
      <w:r w:rsidR="00A0790B">
        <w:rPr>
          <w:rFonts w:ascii="Times New Roman" w:hAnsi="Times New Roman"/>
        </w:rPr>
        <w:t>other pair because they play the same role in their respective pair.</w:t>
      </w:r>
      <w:r w:rsidR="00455FB3">
        <w:rPr>
          <w:rFonts w:ascii="Times New Roman" w:hAnsi="Times New Roman"/>
        </w:rPr>
        <w:t xml:space="preserve"> </w:t>
      </w:r>
      <w:r w:rsidR="00A0790B">
        <w:rPr>
          <w:rFonts w:ascii="Times New Roman" w:hAnsi="Times New Roman"/>
        </w:rPr>
        <w:t xml:space="preserve">That is, bodyguards and </w:t>
      </w:r>
      <w:r w:rsidR="00CB386D">
        <w:rPr>
          <w:rFonts w:ascii="Times New Roman" w:hAnsi="Times New Roman"/>
        </w:rPr>
        <w:t xml:space="preserve">force-fields are both </w:t>
      </w:r>
      <w:r w:rsidR="00CB386D">
        <w:rPr>
          <w:rFonts w:ascii="Times New Roman" w:hAnsi="Times New Roman"/>
          <w:i/>
        </w:rPr>
        <w:t>protectors</w:t>
      </w:r>
      <w:r w:rsidR="00CB386D">
        <w:rPr>
          <w:rFonts w:ascii="Times New Roman" w:hAnsi="Times New Roman"/>
        </w:rPr>
        <w:t xml:space="preserve"> while celebrities and spaceships are both </w:t>
      </w:r>
      <w:r w:rsidR="00CB386D">
        <w:rPr>
          <w:rFonts w:ascii="Times New Roman" w:hAnsi="Times New Roman"/>
          <w:i/>
        </w:rPr>
        <w:t>protectees</w:t>
      </w:r>
      <w:r w:rsidR="003A3B35">
        <w:rPr>
          <w:rFonts w:ascii="Times New Roman" w:hAnsi="Times New Roman"/>
        </w:rPr>
        <w:t>. Placing very</w:t>
      </w:r>
      <w:r w:rsidR="00CB386D">
        <w:rPr>
          <w:rFonts w:ascii="Times New Roman" w:hAnsi="Times New Roman"/>
        </w:rPr>
        <w:t xml:space="preserve"> different things</w:t>
      </w:r>
      <w:r w:rsidR="003A3B35">
        <w:rPr>
          <w:rFonts w:ascii="Times New Roman" w:hAnsi="Times New Roman"/>
        </w:rPr>
        <w:t xml:space="preserve"> in</w:t>
      </w:r>
      <w:r w:rsidR="00CB386D">
        <w:rPr>
          <w:rFonts w:ascii="Times New Roman" w:hAnsi="Times New Roman"/>
        </w:rPr>
        <w:t xml:space="preserve"> correspond</w:t>
      </w:r>
      <w:r w:rsidR="003A3B35">
        <w:rPr>
          <w:rFonts w:ascii="Times New Roman" w:hAnsi="Times New Roman"/>
        </w:rPr>
        <w:t>ence</w:t>
      </w:r>
      <w:r w:rsidR="00CB386D">
        <w:rPr>
          <w:rFonts w:ascii="Times New Roman" w:hAnsi="Times New Roman"/>
        </w:rPr>
        <w:t xml:space="preserve"> </w:t>
      </w:r>
      <w:r w:rsidR="003A3B35">
        <w:rPr>
          <w:rFonts w:ascii="Times New Roman" w:hAnsi="Times New Roman"/>
        </w:rPr>
        <w:t xml:space="preserve">based on the common role they play </w:t>
      </w:r>
      <w:r w:rsidR="00CB386D">
        <w:rPr>
          <w:rFonts w:ascii="Times New Roman" w:hAnsi="Times New Roman"/>
        </w:rPr>
        <w:t>is a crucial aspect of analogical reasoning, one that this class will focus on.</w:t>
      </w:r>
      <w:r w:rsidR="00455FB3">
        <w:rPr>
          <w:rFonts w:ascii="Times New Roman" w:hAnsi="Times New Roman"/>
        </w:rPr>
        <w:t xml:space="preserve"> This process of recognizing common relations and role-based correspondences is called “alignment”</w:t>
      </w:r>
    </w:p>
    <w:p w:rsidR="00B8454F" w:rsidRDefault="00CB386D">
      <w:pPr>
        <w:rPr>
          <w:rFonts w:ascii="Times New Roman" w:hAnsi="Times New Roman"/>
        </w:rPr>
      </w:pPr>
      <w:r>
        <w:rPr>
          <w:rFonts w:ascii="Times New Roman" w:hAnsi="Times New Roman"/>
        </w:rPr>
        <w:t xml:space="preserve">To demonstrate </w:t>
      </w:r>
      <w:r w:rsidR="003A3B35">
        <w:rPr>
          <w:rFonts w:ascii="Times New Roman" w:hAnsi="Times New Roman"/>
        </w:rPr>
        <w:t>putting objects into correspon</w:t>
      </w:r>
      <w:r w:rsidR="00035BDD">
        <w:rPr>
          <w:rFonts w:ascii="Times New Roman" w:hAnsi="Times New Roman"/>
        </w:rPr>
        <w:t>dence by common role, consider F</w:t>
      </w:r>
      <w:r w:rsidR="000E7B85">
        <w:rPr>
          <w:rFonts w:ascii="Times New Roman" w:hAnsi="Times New Roman"/>
        </w:rPr>
        <w:t>igure 4</w:t>
      </w:r>
      <w:r w:rsidR="003A3B35">
        <w:rPr>
          <w:rFonts w:ascii="Times New Roman" w:hAnsi="Times New Roman"/>
        </w:rPr>
        <w:t>.</w:t>
      </w:r>
      <w:r w:rsidR="00B8454F">
        <w:rPr>
          <w:rFonts w:ascii="Times New Roman" w:hAnsi="Times New Roman"/>
        </w:rPr>
        <w:t xml:space="preserve"> </w:t>
      </w:r>
      <w:r w:rsidR="005131C8">
        <w:rPr>
          <w:rFonts w:ascii="Times New Roman" w:hAnsi="Times New Roman"/>
        </w:rPr>
        <w:t xml:space="preserve">What object in the bottom scene corresponds to the car in the top scene? </w:t>
      </w:r>
    </w:p>
    <w:p w:rsidR="00792C79" w:rsidRDefault="00455FB3">
      <w:pPr>
        <w:rPr>
          <w:rFonts w:ascii="Times New Roman" w:hAnsi="Times New Roman"/>
        </w:rPr>
      </w:pPr>
      <w:r>
        <w:rPr>
          <w:rFonts w:ascii="Times New Roman" w:hAnsi="Times New Roman"/>
        </w:rPr>
        <w:t>Figure 4</w:t>
      </w:r>
    </w:p>
    <w:p w:rsidR="00B90D49" w:rsidRPr="00CB386D" w:rsidRDefault="003A3B35">
      <w:pPr>
        <w:rPr>
          <w:rFonts w:ascii="Times New Roman" w:hAnsi="Times New Roman"/>
        </w:rPr>
      </w:pPr>
      <w:r w:rsidRPr="003A3B35">
        <w:rPr>
          <w:rFonts w:ascii="Times New Roman" w:hAnsi="Times New Roman"/>
          <w:noProof/>
        </w:rPr>
        <w:drawing>
          <wp:inline distT="0" distB="0" distL="0" distR="0">
            <wp:extent cx="2201682" cy="2681926"/>
            <wp:effectExtent l="25400" t="0" r="8118" b="0"/>
            <wp:docPr id="1" name="P 1" descr="MarkmanGentner1993.tiff"/>
            <wp:cNvGraphicFramePr/>
            <a:graphic xmlns:a="http://schemas.openxmlformats.org/drawingml/2006/main">
              <a:graphicData uri="http://schemas.openxmlformats.org/drawingml/2006/picture">
                <pic:pic xmlns:pic="http://schemas.openxmlformats.org/drawingml/2006/picture">
                  <pic:nvPicPr>
                    <pic:cNvPr id="0" name="Picture 3" descr="MarkmanGentner1993.tiff"/>
                    <pic:cNvPicPr>
                      <a:picLocks noChangeAspect="1"/>
                    </pic:cNvPicPr>
                  </pic:nvPicPr>
                  <pic:blipFill>
                    <a:blip r:embed="rId11"/>
                    <a:srcRect/>
                    <a:stretch>
                      <a:fillRect/>
                    </a:stretch>
                  </pic:blipFill>
                  <pic:spPr bwMode="auto">
                    <a:xfrm>
                      <a:off x="0" y="0"/>
                      <a:ext cx="2214984" cy="2698129"/>
                    </a:xfrm>
                    <a:prstGeom prst="rect">
                      <a:avLst/>
                    </a:prstGeom>
                    <a:noFill/>
                    <a:ln w="9525">
                      <a:noFill/>
                      <a:miter lim="800000"/>
                      <a:headEnd/>
                      <a:tailEnd/>
                    </a:ln>
                  </pic:spPr>
                </pic:pic>
              </a:graphicData>
            </a:graphic>
          </wp:inline>
        </w:drawing>
      </w:r>
    </w:p>
    <w:p w:rsidR="00455FB3" w:rsidRDefault="00455FB3">
      <w:pPr>
        <w:rPr>
          <w:rFonts w:ascii="Times New Roman" w:hAnsi="Times New Roman"/>
        </w:rPr>
      </w:pPr>
      <w:r>
        <w:rPr>
          <w:rFonts w:ascii="Times New Roman" w:hAnsi="Times New Roman"/>
        </w:rPr>
        <w:t xml:space="preserve">One might first think the other car because they are so similar, however, if, as during analogical comparison, one were to put objects into correspondence by role, the car in the top scene aligns with the boat in the bottom scene because each are the vehicles being towed. The car in the bottom scene corresponds to the truck in the top because each is towing the other vehicle. </w:t>
      </w:r>
    </w:p>
    <w:p w:rsidR="00130FCA" w:rsidRDefault="000E7B85">
      <w:pPr>
        <w:rPr>
          <w:rFonts w:ascii="Times New Roman" w:hAnsi="Times New Roman"/>
        </w:rPr>
      </w:pPr>
      <w:r>
        <w:rPr>
          <w:rFonts w:ascii="Times New Roman" w:hAnsi="Times New Roman"/>
        </w:rPr>
        <w:t>This also works with visual spatial analogies. What object in the right picture of Figure 5 corresponds to ob</w:t>
      </w:r>
      <w:r w:rsidR="000D75EB">
        <w:rPr>
          <w:rFonts w:ascii="Times New Roman" w:hAnsi="Times New Roman"/>
        </w:rPr>
        <w:t>ject in the left image?  If focusing on surface similarities, then it would appear to be one of the other circular objects, but in</w:t>
      </w:r>
      <w:r w:rsidR="00130FCA">
        <w:rPr>
          <w:rFonts w:ascii="Times New Roman" w:hAnsi="Times New Roman"/>
        </w:rPr>
        <w:t xml:space="preserve"> terms of spatial relations, it corresponds to the object on the left that is two conjoined pentagons.</w:t>
      </w:r>
    </w:p>
    <w:p w:rsidR="00130FCA" w:rsidRDefault="00130FCA">
      <w:pPr>
        <w:rPr>
          <w:rFonts w:ascii="Times New Roman" w:hAnsi="Times New Roman"/>
        </w:rPr>
      </w:pPr>
      <w:r>
        <w:rPr>
          <w:rFonts w:ascii="Times New Roman" w:hAnsi="Times New Roman"/>
        </w:rPr>
        <w:t>Figure 5.</w:t>
      </w:r>
    </w:p>
    <w:p w:rsidR="000E7B85" w:rsidRDefault="00130FCA">
      <w:pPr>
        <w:rPr>
          <w:rFonts w:ascii="Times New Roman" w:hAnsi="Times New Roman"/>
        </w:rPr>
      </w:pPr>
      <w:r>
        <w:rPr>
          <w:rFonts w:ascii="Times New Roman" w:hAnsi="Times New Roman"/>
          <w:noProof/>
        </w:rPr>
        <w:drawing>
          <wp:inline distT="0" distB="0" distL="0" distR="0">
            <wp:extent cx="4213860" cy="2752725"/>
            <wp:effectExtent l="25400" t="0" r="254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ve:AlternateContent xmlns:ma="http://schemas.microsoft.com/office/mac/drawingml/2008/main">
                    <ve:Choice Requires="ma">
                      <pic:blipFill>
                        <a:blip r:embed="rId12"/>
                        <a:srcRect/>
                        <a:stretch>
                          <a:fillRect/>
                        </a:stretch>
                      </pic:blipFill>
                    </ve:Choice>
                    <ve:Fallback xmlns:pic="http://schemas.openxmlformats.org/drawingml/2006/picture" xmlns:a="http://schemas.openxmlformats.org/drawingml/2006/main" xmlns:wp="http://schemas.openxmlformats.org/drawingml/2006/wordprocessingDrawing" xmlns:wne="http://schemas.microsoft.com/office/word/2006/wordml" xmlns:w="http://schemas.openxmlformats.org/wordprocessingml/2006/main" xmlns:w10="urn:schemas-microsoft-com:office:word" xmlns:v="urn:schemas-microsoft-com:vml" xmlns:m="http://schemas.openxmlformats.org/officeDocument/2006/math" xmlns:r="http://schemas.openxmlformats.org/officeDocument/2006/relationships" xmlns:o="urn:schemas-microsoft-com:office:office" xmlns:ve="http://schemas.openxmlformats.org/markup-compatibility/2006" xmlns:mo="http://schemas.microsoft.com/office/mac/office/2008/main" xmlns:mv="urn:schemas-microsoft-com:mac:vml" xmlns="">
                      <pic:blipFill>
                        <a:blip r:embed="rId13"/>
                        <a:srcRect/>
                        <a:stretch>
                          <a:fillRect/>
                        </a:stretch>
                      </pic:blipFill>
                    </ve:Fallback>
                  </ve:AlternateContent>
                  <pic:spPr bwMode="auto">
                    <a:xfrm>
                      <a:off x="0" y="0"/>
                      <a:ext cx="4213860" cy="2752725"/>
                    </a:xfrm>
                    <a:prstGeom prst="rect">
                      <a:avLst/>
                    </a:prstGeom>
                    <a:noFill/>
                    <a:ln w="9525">
                      <a:noFill/>
                      <a:miter lim="800000"/>
                      <a:headEnd/>
                      <a:tailEnd/>
                    </a:ln>
                  </pic:spPr>
                </pic:pic>
              </a:graphicData>
            </a:graphic>
          </wp:inline>
        </w:drawing>
      </w:r>
    </w:p>
    <w:p w:rsidR="00CE7821" w:rsidRDefault="00CE7821" w:rsidP="00CE7821">
      <w:pPr>
        <w:rPr>
          <w:rFonts w:ascii="Times New Roman" w:hAnsi="Times New Roman"/>
          <w:b/>
        </w:rPr>
      </w:pPr>
      <w:r>
        <w:rPr>
          <w:rFonts w:ascii="Times New Roman" w:hAnsi="Times New Roman"/>
          <w:b/>
        </w:rPr>
        <w:t>Finding Differences</w:t>
      </w:r>
    </w:p>
    <w:p w:rsidR="00CE7821" w:rsidRDefault="00CE7821" w:rsidP="00CE7821">
      <w:pPr>
        <w:rPr>
          <w:rFonts w:ascii="Times New Roman" w:hAnsi="Times New Roman"/>
        </w:rPr>
      </w:pPr>
      <w:r>
        <w:rPr>
          <w:rFonts w:ascii="Times New Roman" w:hAnsi="Times New Roman"/>
        </w:rPr>
        <w:t>Analogical comparison is great for finding similarities, but also for finding crucial differences. This may sound strange because it is intuitive to think that the more similar things are the fewer differences they have. However consider the following.</w:t>
      </w:r>
    </w:p>
    <w:p w:rsidR="00CE7821" w:rsidRDefault="00CE7821" w:rsidP="00CE7821">
      <w:pPr>
        <w:rPr>
          <w:rFonts w:ascii="Times New Roman" w:hAnsi="Times New Roman"/>
        </w:rPr>
      </w:pPr>
      <w:r>
        <w:rPr>
          <w:rFonts w:ascii="Times New Roman" w:hAnsi="Times New Roman"/>
        </w:rPr>
        <w:t>What are more similar a hotel and a motel, or a hotel and a coconut?</w:t>
      </w:r>
    </w:p>
    <w:p w:rsidR="00CE7821" w:rsidRDefault="00CE7821" w:rsidP="00CE7821">
      <w:pPr>
        <w:rPr>
          <w:rFonts w:ascii="Times New Roman" w:hAnsi="Times New Roman"/>
        </w:rPr>
      </w:pPr>
      <w:r>
        <w:rPr>
          <w:rFonts w:ascii="Times New Roman" w:hAnsi="Times New Roman"/>
        </w:rPr>
        <w:t>Now, what are some differences between a hotel and a motel?</w:t>
      </w:r>
    </w:p>
    <w:p w:rsidR="00CE7821" w:rsidRDefault="00CE7821" w:rsidP="00CE7821">
      <w:pPr>
        <w:rPr>
          <w:rFonts w:ascii="Times New Roman" w:hAnsi="Times New Roman"/>
        </w:rPr>
      </w:pPr>
      <w:r>
        <w:rPr>
          <w:rFonts w:ascii="Times New Roman" w:hAnsi="Times New Roman"/>
        </w:rPr>
        <w:t>What are the differences between a hotel and a coconut?</w:t>
      </w:r>
    </w:p>
    <w:p w:rsidR="00CE7821" w:rsidRDefault="00CE7821" w:rsidP="00CE7821">
      <w:pPr>
        <w:rPr>
          <w:rFonts w:ascii="Times New Roman" w:hAnsi="Times New Roman"/>
        </w:rPr>
      </w:pPr>
      <w:r>
        <w:rPr>
          <w:rFonts w:ascii="Times New Roman" w:hAnsi="Times New Roman"/>
        </w:rPr>
        <w:t>It is much easier to list differences between the first pair, even though they are much more similar.</w:t>
      </w:r>
    </w:p>
    <w:p w:rsidR="00CE7821" w:rsidRPr="007639A4" w:rsidRDefault="008B3FDD" w:rsidP="00CE7821">
      <w:pPr>
        <w:rPr>
          <w:rFonts w:ascii="Times New Roman" w:hAnsi="Times New Roman"/>
        </w:rPr>
      </w:pPr>
      <w:r>
        <w:rPr>
          <w:rFonts w:ascii="Times New Roman" w:hAnsi="Times New Roman"/>
        </w:rPr>
        <w:t xml:space="preserve">Remember the analogy between a Walcorp’s divestment &amp; Marth’s divorce. </w:t>
      </w:r>
      <w:r w:rsidR="00CE7821">
        <w:rPr>
          <w:rFonts w:ascii="Times New Roman" w:hAnsi="Times New Roman"/>
        </w:rPr>
        <w:t xml:space="preserve">What’s different about a divestment and a divorce? </w:t>
      </w:r>
      <w:r>
        <w:rPr>
          <w:rFonts w:ascii="Times New Roman" w:hAnsi="Times New Roman"/>
        </w:rPr>
        <w:t>What’s different about w</w:t>
      </w:r>
      <w:r w:rsidR="00CE7821">
        <w:rPr>
          <w:rFonts w:ascii="Times New Roman" w:hAnsi="Times New Roman"/>
        </w:rPr>
        <w:t xml:space="preserve">atering a plant and walking a dog? </w:t>
      </w:r>
    </w:p>
    <w:p w:rsidR="00130FCA" w:rsidRDefault="00130FCA">
      <w:pPr>
        <w:rPr>
          <w:rFonts w:ascii="Times New Roman" w:hAnsi="Times New Roman"/>
        </w:rPr>
      </w:pPr>
    </w:p>
    <w:p w:rsidR="00F81C1F" w:rsidRDefault="00130FCA">
      <w:pPr>
        <w:rPr>
          <w:rFonts w:ascii="Times New Roman" w:hAnsi="Times New Roman"/>
          <w:b/>
        </w:rPr>
      </w:pPr>
      <w:r>
        <w:rPr>
          <w:rFonts w:ascii="Times New Roman" w:hAnsi="Times New Roman"/>
          <w:b/>
        </w:rPr>
        <w:t>Generating Inferences</w:t>
      </w:r>
    </w:p>
    <w:p w:rsidR="00F81C1F" w:rsidRDefault="00F81C1F">
      <w:pPr>
        <w:rPr>
          <w:rFonts w:ascii="Times New Roman" w:hAnsi="Times New Roman"/>
        </w:rPr>
      </w:pPr>
      <w:r>
        <w:rPr>
          <w:rFonts w:ascii="Times New Roman" w:hAnsi="Times New Roman"/>
        </w:rPr>
        <w:t xml:space="preserve">Analogical reasoning starts with </w:t>
      </w:r>
      <w:r w:rsidR="00B8454F">
        <w:rPr>
          <w:rFonts w:ascii="Times New Roman" w:hAnsi="Times New Roman"/>
        </w:rPr>
        <w:t>aligning</w:t>
      </w:r>
      <w:r>
        <w:rPr>
          <w:rFonts w:ascii="Times New Roman" w:hAnsi="Times New Roman"/>
        </w:rPr>
        <w:t xml:space="preserve"> two domains </w:t>
      </w:r>
      <w:r w:rsidR="00B8454F">
        <w:rPr>
          <w:rFonts w:ascii="Times New Roman" w:hAnsi="Times New Roman"/>
        </w:rPr>
        <w:t>via comparison</w:t>
      </w:r>
      <w:r>
        <w:rPr>
          <w:rFonts w:ascii="Times New Roman" w:hAnsi="Times New Roman"/>
        </w:rPr>
        <w:t>. A result of this alignment is generating inferences about one domain based on the other. For example, consider again this pair of sentences.</w:t>
      </w:r>
    </w:p>
    <w:p w:rsidR="00F81C1F" w:rsidRPr="00F9526B" w:rsidRDefault="00F81C1F" w:rsidP="00F81C1F">
      <w:pPr>
        <w:pStyle w:val="ListParagraph"/>
        <w:numPr>
          <w:ilvl w:val="0"/>
          <w:numId w:val="2"/>
        </w:numPr>
        <w:rPr>
          <w:rFonts w:ascii="Times New Roman" w:hAnsi="Times New Roman"/>
        </w:rPr>
      </w:pPr>
      <w:r w:rsidRPr="00F9526B">
        <w:rPr>
          <w:rFonts w:ascii="Times New Roman" w:hAnsi="Times New Roman"/>
        </w:rPr>
        <w:t>Walcorp divested itself of Acme Tires</w:t>
      </w:r>
    </w:p>
    <w:p w:rsidR="00F81C1F" w:rsidRDefault="00F81C1F" w:rsidP="00F81C1F">
      <w:pPr>
        <w:pStyle w:val="ListParagraph"/>
        <w:numPr>
          <w:ilvl w:val="0"/>
          <w:numId w:val="2"/>
        </w:numPr>
        <w:rPr>
          <w:rFonts w:ascii="Times New Roman" w:hAnsi="Times New Roman"/>
        </w:rPr>
      </w:pPr>
      <w:r>
        <w:rPr>
          <w:rFonts w:ascii="Times New Roman" w:hAnsi="Times New Roman"/>
        </w:rPr>
        <w:t>Martha divorced George.</w:t>
      </w:r>
    </w:p>
    <w:p w:rsidR="00F81C1F" w:rsidRDefault="00F81C1F">
      <w:pPr>
        <w:rPr>
          <w:rFonts w:ascii="Times New Roman" w:hAnsi="Times New Roman"/>
        </w:rPr>
      </w:pPr>
      <w:r>
        <w:rPr>
          <w:rFonts w:ascii="Times New Roman" w:hAnsi="Times New Roman"/>
        </w:rPr>
        <w:t>Now consider, and fill in the blank:</w:t>
      </w:r>
    </w:p>
    <w:p w:rsidR="00F81C1F" w:rsidRDefault="00F81C1F">
      <w:pPr>
        <w:rPr>
          <w:rFonts w:ascii="Times New Roman" w:hAnsi="Times New Roman"/>
        </w:rPr>
      </w:pPr>
      <w:r>
        <w:rPr>
          <w:rFonts w:ascii="Times New Roman" w:hAnsi="Times New Roman"/>
        </w:rPr>
        <w:t>Walcorp then acquired a more lucrative subsidiary company.</w:t>
      </w:r>
    </w:p>
    <w:p w:rsidR="00F81C1F" w:rsidRDefault="00F81C1F">
      <w:pPr>
        <w:rPr>
          <w:rFonts w:ascii="Times New Roman" w:hAnsi="Times New Roman"/>
        </w:rPr>
      </w:pPr>
      <w:r>
        <w:rPr>
          <w:rFonts w:ascii="Times New Roman" w:hAnsi="Times New Roman"/>
        </w:rPr>
        <w:t>Likewise, Martha ________</w:t>
      </w:r>
    </w:p>
    <w:p w:rsidR="00B8454F" w:rsidRDefault="00F81C1F">
      <w:pPr>
        <w:rPr>
          <w:rFonts w:ascii="Times New Roman" w:hAnsi="Times New Roman"/>
        </w:rPr>
      </w:pPr>
      <w:r>
        <w:rPr>
          <w:rFonts w:ascii="Times New Roman" w:hAnsi="Times New Roman"/>
        </w:rPr>
        <w:t xml:space="preserve">Consider again the analogy between walking a dog and watering a plant. Let’s say you were explaining </w:t>
      </w:r>
      <w:r w:rsidR="007639A4">
        <w:rPr>
          <w:rFonts w:ascii="Times New Roman" w:hAnsi="Times New Roman"/>
        </w:rPr>
        <w:t>how to water</w:t>
      </w:r>
      <w:r>
        <w:rPr>
          <w:rFonts w:ascii="Times New Roman" w:hAnsi="Times New Roman"/>
        </w:rPr>
        <w:t xml:space="preserve"> a plant to a child who knew about walking dogs. You might say</w:t>
      </w:r>
      <w:r w:rsidR="009F2428">
        <w:rPr>
          <w:rFonts w:ascii="Times New Roman" w:hAnsi="Times New Roman"/>
        </w:rPr>
        <w:t>:</w:t>
      </w:r>
      <w:r>
        <w:rPr>
          <w:rFonts w:ascii="Times New Roman" w:hAnsi="Times New Roman"/>
        </w:rPr>
        <w:t xml:space="preserve"> “If you walk the dog </w:t>
      </w:r>
      <w:r w:rsidR="007639A4">
        <w:rPr>
          <w:rFonts w:ascii="Times New Roman" w:hAnsi="Times New Roman"/>
        </w:rPr>
        <w:t>for too long, she will get overtired. Likewise_______”</w:t>
      </w:r>
    </w:p>
    <w:p w:rsidR="00F81C1F" w:rsidRDefault="00F81C1F">
      <w:pPr>
        <w:rPr>
          <w:rFonts w:ascii="Times New Roman" w:hAnsi="Times New Roman"/>
        </w:rPr>
      </w:pPr>
    </w:p>
    <w:p w:rsidR="005C3B80" w:rsidRPr="005C3B80" w:rsidRDefault="00CE7821">
      <w:pPr>
        <w:rPr>
          <w:rFonts w:ascii="Times New Roman" w:hAnsi="Times New Roman"/>
          <w:b/>
        </w:rPr>
      </w:pPr>
      <w:r>
        <w:rPr>
          <w:rFonts w:ascii="Times New Roman" w:hAnsi="Times New Roman"/>
          <w:b/>
        </w:rPr>
        <w:t>Alignment, Inferences &amp; Differences with Richer Domains</w:t>
      </w:r>
    </w:p>
    <w:p w:rsidR="00CE7821" w:rsidRDefault="00516A6F">
      <w:pPr>
        <w:rPr>
          <w:rFonts w:ascii="Times New Roman" w:hAnsi="Times New Roman"/>
        </w:rPr>
      </w:pPr>
      <w:r>
        <w:rPr>
          <w:rFonts w:ascii="Times New Roman" w:hAnsi="Times New Roman"/>
        </w:rPr>
        <w:t xml:space="preserve">Next, to demonstrate aligning </w:t>
      </w:r>
      <w:r w:rsidR="00CE7821">
        <w:rPr>
          <w:rFonts w:ascii="Times New Roman" w:hAnsi="Times New Roman"/>
        </w:rPr>
        <w:t>more rich</w:t>
      </w:r>
      <w:r>
        <w:rPr>
          <w:rFonts w:ascii="Times New Roman" w:hAnsi="Times New Roman"/>
        </w:rPr>
        <w:t xml:space="preserve"> yet familiar domains, </w:t>
      </w:r>
      <w:r w:rsidR="00CE7821">
        <w:rPr>
          <w:rFonts w:ascii="Times New Roman" w:hAnsi="Times New Roman"/>
        </w:rPr>
        <w:t xml:space="preserve">we will </w:t>
      </w:r>
      <w:r>
        <w:rPr>
          <w:rFonts w:ascii="Times New Roman" w:hAnsi="Times New Roman"/>
        </w:rPr>
        <w:t xml:space="preserve">draw an analogy between baseball and hockey. </w:t>
      </w:r>
      <w:r w:rsidR="00CE7821">
        <w:rPr>
          <w:rFonts w:ascii="Times New Roman" w:hAnsi="Times New Roman"/>
        </w:rPr>
        <w:t xml:space="preserve">We will put elements of each into correspondence by common role. Then, generate inferences about </w:t>
      </w:r>
      <w:r w:rsidR="00B8454F">
        <w:rPr>
          <w:rFonts w:ascii="Times New Roman" w:hAnsi="Times New Roman"/>
        </w:rPr>
        <w:t>one based on the other, and finally</w:t>
      </w:r>
      <w:r w:rsidR="00CE7821">
        <w:rPr>
          <w:rFonts w:ascii="Times New Roman" w:hAnsi="Times New Roman"/>
        </w:rPr>
        <w:t xml:space="preserve"> find important differences between the two.</w:t>
      </w:r>
    </w:p>
    <w:p w:rsidR="0072718F" w:rsidRDefault="00CE7821">
      <w:pPr>
        <w:rPr>
          <w:rFonts w:ascii="Times New Roman" w:hAnsi="Times New Roman"/>
        </w:rPr>
      </w:pPr>
      <w:r>
        <w:rPr>
          <w:rFonts w:ascii="Times New Roman" w:hAnsi="Times New Roman"/>
        </w:rPr>
        <w:t xml:space="preserve"> </w:t>
      </w:r>
      <w:r w:rsidR="00516A6F">
        <w:rPr>
          <w:rFonts w:ascii="Times New Roman" w:hAnsi="Times New Roman"/>
        </w:rPr>
        <w:t xml:space="preserve">Before putting aspects of each into </w:t>
      </w:r>
      <w:r w:rsidR="0072718F">
        <w:rPr>
          <w:rFonts w:ascii="Times New Roman" w:hAnsi="Times New Roman"/>
        </w:rPr>
        <w:t>correspondence, identi</w:t>
      </w:r>
      <w:r w:rsidR="00035BDD">
        <w:rPr>
          <w:rFonts w:ascii="Times New Roman" w:hAnsi="Times New Roman"/>
        </w:rPr>
        <w:t>fy the role that</w:t>
      </w:r>
      <w:r w:rsidR="0072718F">
        <w:rPr>
          <w:rFonts w:ascii="Times New Roman" w:hAnsi="Times New Roman"/>
        </w:rPr>
        <w:t xml:space="preserve"> elements</w:t>
      </w:r>
      <w:r w:rsidR="00035BDD">
        <w:rPr>
          <w:rFonts w:ascii="Times New Roman" w:hAnsi="Times New Roman"/>
        </w:rPr>
        <w:t xml:space="preserve"> from each domain play</w:t>
      </w:r>
      <w:r w:rsidR="0072718F">
        <w:rPr>
          <w:rFonts w:ascii="Times New Roman" w:hAnsi="Times New Roman"/>
        </w:rPr>
        <w:t>. In Table 1, identify each object/person’s roles for baseball, and Table 2, identify each for hockey.</w:t>
      </w:r>
      <w:r w:rsidR="005627CB">
        <w:rPr>
          <w:rFonts w:ascii="Times New Roman" w:hAnsi="Times New Roman"/>
        </w:rPr>
        <w:t xml:space="preserve"> </w:t>
      </w:r>
    </w:p>
    <w:p w:rsidR="0072718F" w:rsidRDefault="0072718F">
      <w:pPr>
        <w:rPr>
          <w:rFonts w:ascii="Times New Roman" w:hAnsi="Times New Roman"/>
        </w:rPr>
      </w:pPr>
      <w:r>
        <w:rPr>
          <w:rFonts w:ascii="Times New Roman" w:hAnsi="Times New Roman"/>
        </w:rPr>
        <w:t>Table 1. Baseball</w:t>
      </w:r>
    </w:p>
    <w:tbl>
      <w:tblPr>
        <w:tblStyle w:val="TableGrid"/>
        <w:tblW w:w="0" w:type="auto"/>
        <w:tblLook w:val="00BF"/>
      </w:tblPr>
      <w:tblGrid>
        <w:gridCol w:w="4428"/>
        <w:gridCol w:w="4428"/>
      </w:tblGrid>
      <w:tr w:rsidR="009C68D8">
        <w:tc>
          <w:tcPr>
            <w:tcW w:w="4428" w:type="dxa"/>
          </w:tcPr>
          <w:p w:rsidR="009C68D8" w:rsidRPr="009C68D8" w:rsidRDefault="009C68D8">
            <w:pPr>
              <w:rPr>
                <w:rFonts w:ascii="Times New Roman" w:hAnsi="Times New Roman"/>
                <w:u w:val="single"/>
              </w:rPr>
            </w:pPr>
            <w:r w:rsidRPr="009C68D8">
              <w:rPr>
                <w:rFonts w:ascii="Times New Roman" w:hAnsi="Times New Roman"/>
                <w:u w:val="single"/>
              </w:rPr>
              <w:t>Baseball</w:t>
            </w:r>
          </w:p>
        </w:tc>
        <w:tc>
          <w:tcPr>
            <w:tcW w:w="4428" w:type="dxa"/>
          </w:tcPr>
          <w:p w:rsidR="009C68D8" w:rsidRPr="009C68D8" w:rsidRDefault="009C68D8">
            <w:pPr>
              <w:rPr>
                <w:rFonts w:ascii="Times New Roman" w:hAnsi="Times New Roman"/>
                <w:u w:val="single"/>
              </w:rPr>
            </w:pPr>
            <w:r>
              <w:rPr>
                <w:rFonts w:ascii="Times New Roman" w:hAnsi="Times New Roman"/>
                <w:u w:val="single"/>
              </w:rPr>
              <w:t>Role</w:t>
            </w:r>
          </w:p>
        </w:tc>
      </w:tr>
      <w:tr w:rsidR="0072718F">
        <w:tc>
          <w:tcPr>
            <w:tcW w:w="4428" w:type="dxa"/>
          </w:tcPr>
          <w:p w:rsidR="0072718F" w:rsidRDefault="0072718F">
            <w:pPr>
              <w:rPr>
                <w:rFonts w:ascii="Times New Roman" w:hAnsi="Times New Roman"/>
              </w:rPr>
            </w:pPr>
            <w:r>
              <w:rPr>
                <w:rFonts w:ascii="Times New Roman" w:hAnsi="Times New Roman"/>
              </w:rPr>
              <w:t>Pitcher</w:t>
            </w:r>
          </w:p>
        </w:tc>
        <w:tc>
          <w:tcPr>
            <w:tcW w:w="4428" w:type="dxa"/>
          </w:tcPr>
          <w:p w:rsidR="0072718F" w:rsidRDefault="0072718F">
            <w:pPr>
              <w:rPr>
                <w:rFonts w:ascii="Times New Roman" w:hAnsi="Times New Roman"/>
              </w:rPr>
            </w:pPr>
          </w:p>
        </w:tc>
      </w:tr>
      <w:tr w:rsidR="0072718F">
        <w:tc>
          <w:tcPr>
            <w:tcW w:w="4428" w:type="dxa"/>
          </w:tcPr>
          <w:p w:rsidR="0072718F" w:rsidRDefault="0072718F">
            <w:pPr>
              <w:rPr>
                <w:rFonts w:ascii="Times New Roman" w:hAnsi="Times New Roman"/>
              </w:rPr>
            </w:pPr>
            <w:r>
              <w:rPr>
                <w:rFonts w:ascii="Times New Roman" w:hAnsi="Times New Roman"/>
              </w:rPr>
              <w:t>Ball</w:t>
            </w:r>
          </w:p>
        </w:tc>
        <w:tc>
          <w:tcPr>
            <w:tcW w:w="4428" w:type="dxa"/>
          </w:tcPr>
          <w:p w:rsidR="0072718F" w:rsidRDefault="0072718F">
            <w:pPr>
              <w:rPr>
                <w:rFonts w:ascii="Times New Roman" w:hAnsi="Times New Roman"/>
              </w:rPr>
            </w:pPr>
          </w:p>
        </w:tc>
      </w:tr>
      <w:tr w:rsidR="0072718F">
        <w:tc>
          <w:tcPr>
            <w:tcW w:w="4428" w:type="dxa"/>
          </w:tcPr>
          <w:p w:rsidR="0072718F" w:rsidRDefault="0072718F">
            <w:pPr>
              <w:rPr>
                <w:rFonts w:ascii="Times New Roman" w:hAnsi="Times New Roman"/>
              </w:rPr>
            </w:pPr>
            <w:r>
              <w:rPr>
                <w:rFonts w:ascii="Times New Roman" w:hAnsi="Times New Roman"/>
              </w:rPr>
              <w:t>Home plate</w:t>
            </w:r>
          </w:p>
        </w:tc>
        <w:tc>
          <w:tcPr>
            <w:tcW w:w="4428" w:type="dxa"/>
          </w:tcPr>
          <w:p w:rsidR="0072718F" w:rsidRDefault="0072718F">
            <w:pPr>
              <w:rPr>
                <w:rFonts w:ascii="Times New Roman" w:hAnsi="Times New Roman"/>
              </w:rPr>
            </w:pPr>
          </w:p>
        </w:tc>
      </w:tr>
      <w:tr w:rsidR="0072718F">
        <w:tc>
          <w:tcPr>
            <w:tcW w:w="4428" w:type="dxa"/>
          </w:tcPr>
          <w:p w:rsidR="0072718F" w:rsidRDefault="0072718F">
            <w:pPr>
              <w:rPr>
                <w:rFonts w:ascii="Times New Roman" w:hAnsi="Times New Roman"/>
              </w:rPr>
            </w:pPr>
            <w:r>
              <w:rPr>
                <w:rFonts w:ascii="Times New Roman" w:hAnsi="Times New Roman"/>
              </w:rPr>
              <w:t>Umpire</w:t>
            </w:r>
          </w:p>
        </w:tc>
        <w:tc>
          <w:tcPr>
            <w:tcW w:w="4428" w:type="dxa"/>
          </w:tcPr>
          <w:p w:rsidR="0072718F" w:rsidRDefault="0072718F">
            <w:pPr>
              <w:rPr>
                <w:rFonts w:ascii="Times New Roman" w:hAnsi="Times New Roman"/>
              </w:rPr>
            </w:pPr>
          </w:p>
        </w:tc>
      </w:tr>
      <w:tr w:rsidR="0072718F">
        <w:tc>
          <w:tcPr>
            <w:tcW w:w="4428" w:type="dxa"/>
          </w:tcPr>
          <w:p w:rsidR="0072718F" w:rsidRDefault="0072718F">
            <w:pPr>
              <w:rPr>
                <w:rFonts w:ascii="Times New Roman" w:hAnsi="Times New Roman"/>
              </w:rPr>
            </w:pPr>
            <w:r>
              <w:rPr>
                <w:rFonts w:ascii="Times New Roman" w:hAnsi="Times New Roman"/>
              </w:rPr>
              <w:t>Bat</w:t>
            </w:r>
          </w:p>
        </w:tc>
        <w:tc>
          <w:tcPr>
            <w:tcW w:w="4428" w:type="dxa"/>
          </w:tcPr>
          <w:p w:rsidR="0072718F" w:rsidRDefault="0072718F">
            <w:pPr>
              <w:rPr>
                <w:rFonts w:ascii="Times New Roman" w:hAnsi="Times New Roman"/>
              </w:rPr>
            </w:pPr>
          </w:p>
        </w:tc>
      </w:tr>
      <w:tr w:rsidR="0072718F">
        <w:tc>
          <w:tcPr>
            <w:tcW w:w="4428" w:type="dxa"/>
          </w:tcPr>
          <w:p w:rsidR="0072718F" w:rsidRDefault="0072718F">
            <w:pPr>
              <w:rPr>
                <w:rFonts w:ascii="Times New Roman" w:hAnsi="Times New Roman"/>
              </w:rPr>
            </w:pPr>
            <w:r>
              <w:rPr>
                <w:rFonts w:ascii="Times New Roman" w:hAnsi="Times New Roman"/>
              </w:rPr>
              <w:t>Park</w:t>
            </w:r>
          </w:p>
        </w:tc>
        <w:tc>
          <w:tcPr>
            <w:tcW w:w="4428" w:type="dxa"/>
          </w:tcPr>
          <w:p w:rsidR="0072718F" w:rsidRDefault="0072718F">
            <w:pPr>
              <w:rPr>
                <w:rFonts w:ascii="Times New Roman" w:hAnsi="Times New Roman"/>
              </w:rPr>
            </w:pPr>
          </w:p>
        </w:tc>
      </w:tr>
    </w:tbl>
    <w:p w:rsidR="00573475" w:rsidRDefault="00573475">
      <w:pPr>
        <w:rPr>
          <w:rFonts w:ascii="Times New Roman" w:hAnsi="Times New Roman"/>
        </w:rPr>
      </w:pPr>
    </w:p>
    <w:p w:rsidR="0072718F" w:rsidRDefault="0072718F" w:rsidP="0072718F">
      <w:pPr>
        <w:rPr>
          <w:rFonts w:ascii="Times New Roman" w:hAnsi="Times New Roman"/>
        </w:rPr>
      </w:pPr>
      <w:r>
        <w:rPr>
          <w:rFonts w:ascii="Times New Roman" w:hAnsi="Times New Roman"/>
        </w:rPr>
        <w:t>Table 2. Hockey</w:t>
      </w:r>
    </w:p>
    <w:tbl>
      <w:tblPr>
        <w:tblStyle w:val="TableGrid"/>
        <w:tblW w:w="0" w:type="auto"/>
        <w:tblLook w:val="00BF"/>
      </w:tblPr>
      <w:tblGrid>
        <w:gridCol w:w="4428"/>
        <w:gridCol w:w="4428"/>
      </w:tblGrid>
      <w:tr w:rsidR="009C68D8" w:rsidRPr="009C68D8">
        <w:tc>
          <w:tcPr>
            <w:tcW w:w="4428" w:type="dxa"/>
          </w:tcPr>
          <w:p w:rsidR="009C68D8" w:rsidRPr="009C68D8" w:rsidRDefault="009C68D8">
            <w:pPr>
              <w:rPr>
                <w:rFonts w:ascii="Times New Roman" w:hAnsi="Times New Roman"/>
                <w:u w:val="single"/>
              </w:rPr>
            </w:pPr>
            <w:r>
              <w:rPr>
                <w:rFonts w:ascii="Times New Roman" w:hAnsi="Times New Roman"/>
                <w:u w:val="single"/>
              </w:rPr>
              <w:t>Hockey</w:t>
            </w:r>
          </w:p>
        </w:tc>
        <w:tc>
          <w:tcPr>
            <w:tcW w:w="4428" w:type="dxa"/>
          </w:tcPr>
          <w:p w:rsidR="009C68D8" w:rsidRPr="009C68D8" w:rsidRDefault="009C68D8">
            <w:pPr>
              <w:rPr>
                <w:rFonts w:ascii="Times New Roman" w:hAnsi="Times New Roman"/>
                <w:u w:val="single"/>
              </w:rPr>
            </w:pPr>
            <w:r>
              <w:rPr>
                <w:rFonts w:ascii="Times New Roman" w:hAnsi="Times New Roman"/>
                <w:u w:val="single"/>
              </w:rPr>
              <w:t>Role</w:t>
            </w:r>
          </w:p>
        </w:tc>
      </w:tr>
      <w:tr w:rsidR="0072718F">
        <w:tc>
          <w:tcPr>
            <w:tcW w:w="4428" w:type="dxa"/>
          </w:tcPr>
          <w:p w:rsidR="0072718F" w:rsidRDefault="009C68D8">
            <w:pPr>
              <w:rPr>
                <w:rFonts w:ascii="Times New Roman" w:hAnsi="Times New Roman"/>
              </w:rPr>
            </w:pPr>
            <w:r>
              <w:rPr>
                <w:rFonts w:ascii="Times New Roman" w:hAnsi="Times New Roman"/>
              </w:rPr>
              <w:t>Puck</w:t>
            </w:r>
          </w:p>
        </w:tc>
        <w:tc>
          <w:tcPr>
            <w:tcW w:w="4428" w:type="dxa"/>
          </w:tcPr>
          <w:p w:rsidR="0072718F" w:rsidRDefault="0072718F">
            <w:pPr>
              <w:rPr>
                <w:rFonts w:ascii="Times New Roman" w:hAnsi="Times New Roman"/>
              </w:rPr>
            </w:pPr>
          </w:p>
        </w:tc>
      </w:tr>
      <w:tr w:rsidR="0072718F">
        <w:tc>
          <w:tcPr>
            <w:tcW w:w="4428" w:type="dxa"/>
          </w:tcPr>
          <w:p w:rsidR="0072718F" w:rsidRDefault="009C68D8">
            <w:pPr>
              <w:rPr>
                <w:rFonts w:ascii="Times New Roman" w:hAnsi="Times New Roman"/>
              </w:rPr>
            </w:pPr>
            <w:r>
              <w:rPr>
                <w:rFonts w:ascii="Times New Roman" w:hAnsi="Times New Roman"/>
              </w:rPr>
              <w:t>Goal</w:t>
            </w:r>
          </w:p>
        </w:tc>
        <w:tc>
          <w:tcPr>
            <w:tcW w:w="4428" w:type="dxa"/>
          </w:tcPr>
          <w:p w:rsidR="0072718F" w:rsidRDefault="0072718F">
            <w:pPr>
              <w:rPr>
                <w:rFonts w:ascii="Times New Roman" w:hAnsi="Times New Roman"/>
              </w:rPr>
            </w:pPr>
          </w:p>
        </w:tc>
      </w:tr>
      <w:tr w:rsidR="0072718F">
        <w:tc>
          <w:tcPr>
            <w:tcW w:w="4428" w:type="dxa"/>
          </w:tcPr>
          <w:p w:rsidR="0072718F" w:rsidRDefault="009C68D8">
            <w:pPr>
              <w:rPr>
                <w:rFonts w:ascii="Times New Roman" w:hAnsi="Times New Roman"/>
              </w:rPr>
            </w:pPr>
            <w:r>
              <w:rPr>
                <w:rFonts w:ascii="Times New Roman" w:hAnsi="Times New Roman"/>
              </w:rPr>
              <w:t>Referee</w:t>
            </w:r>
          </w:p>
        </w:tc>
        <w:tc>
          <w:tcPr>
            <w:tcW w:w="4428" w:type="dxa"/>
          </w:tcPr>
          <w:p w:rsidR="0072718F" w:rsidRDefault="0072718F">
            <w:pPr>
              <w:rPr>
                <w:rFonts w:ascii="Times New Roman" w:hAnsi="Times New Roman"/>
              </w:rPr>
            </w:pPr>
          </w:p>
        </w:tc>
      </w:tr>
      <w:tr w:rsidR="0072718F">
        <w:tc>
          <w:tcPr>
            <w:tcW w:w="4428" w:type="dxa"/>
          </w:tcPr>
          <w:p w:rsidR="0072718F" w:rsidRDefault="009C68D8">
            <w:pPr>
              <w:rPr>
                <w:rFonts w:ascii="Times New Roman" w:hAnsi="Times New Roman"/>
              </w:rPr>
            </w:pPr>
            <w:r>
              <w:rPr>
                <w:rFonts w:ascii="Times New Roman" w:hAnsi="Times New Roman"/>
              </w:rPr>
              <w:t>Goalie</w:t>
            </w:r>
          </w:p>
        </w:tc>
        <w:tc>
          <w:tcPr>
            <w:tcW w:w="4428" w:type="dxa"/>
          </w:tcPr>
          <w:p w:rsidR="0072718F" w:rsidRDefault="0072718F">
            <w:pPr>
              <w:rPr>
                <w:rFonts w:ascii="Times New Roman" w:hAnsi="Times New Roman"/>
              </w:rPr>
            </w:pPr>
          </w:p>
        </w:tc>
      </w:tr>
      <w:tr w:rsidR="0072718F">
        <w:tc>
          <w:tcPr>
            <w:tcW w:w="4428" w:type="dxa"/>
          </w:tcPr>
          <w:p w:rsidR="0072718F" w:rsidRDefault="009C68D8">
            <w:pPr>
              <w:rPr>
                <w:rFonts w:ascii="Times New Roman" w:hAnsi="Times New Roman"/>
              </w:rPr>
            </w:pPr>
            <w:r>
              <w:rPr>
                <w:rFonts w:ascii="Times New Roman" w:hAnsi="Times New Roman"/>
              </w:rPr>
              <w:t>Rink</w:t>
            </w:r>
          </w:p>
        </w:tc>
        <w:tc>
          <w:tcPr>
            <w:tcW w:w="4428" w:type="dxa"/>
          </w:tcPr>
          <w:p w:rsidR="0072718F" w:rsidRDefault="0072718F">
            <w:pPr>
              <w:rPr>
                <w:rFonts w:ascii="Times New Roman" w:hAnsi="Times New Roman"/>
              </w:rPr>
            </w:pPr>
          </w:p>
        </w:tc>
      </w:tr>
      <w:tr w:rsidR="0072718F">
        <w:tc>
          <w:tcPr>
            <w:tcW w:w="4428" w:type="dxa"/>
          </w:tcPr>
          <w:p w:rsidR="0072718F" w:rsidRDefault="009C68D8">
            <w:pPr>
              <w:rPr>
                <w:rFonts w:ascii="Times New Roman" w:hAnsi="Times New Roman"/>
              </w:rPr>
            </w:pPr>
            <w:r>
              <w:rPr>
                <w:rFonts w:ascii="Times New Roman" w:hAnsi="Times New Roman"/>
              </w:rPr>
              <w:t>Stick</w:t>
            </w:r>
          </w:p>
        </w:tc>
        <w:tc>
          <w:tcPr>
            <w:tcW w:w="4428" w:type="dxa"/>
          </w:tcPr>
          <w:p w:rsidR="0072718F" w:rsidRDefault="0072718F">
            <w:pPr>
              <w:rPr>
                <w:rFonts w:ascii="Times New Roman" w:hAnsi="Times New Roman"/>
              </w:rPr>
            </w:pPr>
          </w:p>
        </w:tc>
      </w:tr>
    </w:tbl>
    <w:p w:rsidR="00672BE1" w:rsidRPr="00672BE1" w:rsidRDefault="00672BE1">
      <w:pPr>
        <w:rPr>
          <w:rFonts w:ascii="Times New Roman" w:hAnsi="Times New Roman"/>
        </w:rPr>
      </w:pPr>
    </w:p>
    <w:p w:rsidR="005C3B80" w:rsidRDefault="005C3B80">
      <w:pPr>
        <w:rPr>
          <w:rFonts w:ascii="Times New Roman" w:hAnsi="Times New Roman"/>
        </w:rPr>
      </w:pPr>
      <w:r>
        <w:rPr>
          <w:rFonts w:ascii="Times New Roman" w:hAnsi="Times New Roman"/>
        </w:rPr>
        <w:t>In Table 3, use the objects’ and people’s common role to put pairs into correspondence.</w:t>
      </w:r>
    </w:p>
    <w:tbl>
      <w:tblPr>
        <w:tblStyle w:val="TableGrid"/>
        <w:tblW w:w="0" w:type="auto"/>
        <w:tblLook w:val="00BF"/>
      </w:tblPr>
      <w:tblGrid>
        <w:gridCol w:w="3106"/>
        <w:gridCol w:w="2790"/>
        <w:gridCol w:w="2960"/>
      </w:tblGrid>
      <w:tr w:rsidR="005C3B80">
        <w:tc>
          <w:tcPr>
            <w:tcW w:w="3106" w:type="dxa"/>
          </w:tcPr>
          <w:p w:rsidR="005C3B80" w:rsidRPr="009C68D8" w:rsidRDefault="005C3B80">
            <w:pPr>
              <w:rPr>
                <w:rFonts w:ascii="Times New Roman" w:hAnsi="Times New Roman"/>
                <w:u w:val="single"/>
              </w:rPr>
            </w:pPr>
            <w:r w:rsidRPr="009C68D8">
              <w:rPr>
                <w:rFonts w:ascii="Times New Roman" w:hAnsi="Times New Roman"/>
                <w:u w:val="single"/>
              </w:rPr>
              <w:t>Baseball</w:t>
            </w:r>
          </w:p>
        </w:tc>
        <w:tc>
          <w:tcPr>
            <w:tcW w:w="2790" w:type="dxa"/>
          </w:tcPr>
          <w:p w:rsidR="005C3B80" w:rsidRDefault="005C3B80">
            <w:pPr>
              <w:rPr>
                <w:rFonts w:ascii="Times New Roman" w:hAnsi="Times New Roman"/>
                <w:u w:val="single"/>
              </w:rPr>
            </w:pPr>
            <w:r>
              <w:rPr>
                <w:rFonts w:ascii="Times New Roman" w:hAnsi="Times New Roman"/>
                <w:u w:val="single"/>
              </w:rPr>
              <w:t>Hockey</w:t>
            </w:r>
          </w:p>
        </w:tc>
        <w:tc>
          <w:tcPr>
            <w:tcW w:w="2960" w:type="dxa"/>
          </w:tcPr>
          <w:p w:rsidR="005C3B80" w:rsidRPr="009C68D8" w:rsidRDefault="005C3B80">
            <w:pPr>
              <w:rPr>
                <w:rFonts w:ascii="Times New Roman" w:hAnsi="Times New Roman"/>
                <w:u w:val="single"/>
              </w:rPr>
            </w:pPr>
            <w:r>
              <w:rPr>
                <w:rFonts w:ascii="Times New Roman" w:hAnsi="Times New Roman"/>
                <w:u w:val="single"/>
              </w:rPr>
              <w:t>Common Role</w:t>
            </w:r>
          </w:p>
        </w:tc>
      </w:tr>
      <w:tr w:rsidR="005C3B80">
        <w:tc>
          <w:tcPr>
            <w:tcW w:w="3106" w:type="dxa"/>
          </w:tcPr>
          <w:p w:rsidR="005C3B80" w:rsidRDefault="005C3B80">
            <w:pPr>
              <w:rPr>
                <w:rFonts w:ascii="Times New Roman" w:hAnsi="Times New Roman"/>
              </w:rPr>
            </w:pPr>
            <w:r>
              <w:rPr>
                <w:rFonts w:ascii="Times New Roman" w:hAnsi="Times New Roman"/>
              </w:rPr>
              <w:t>Pitcher</w:t>
            </w:r>
          </w:p>
        </w:tc>
        <w:tc>
          <w:tcPr>
            <w:tcW w:w="2790" w:type="dxa"/>
          </w:tcPr>
          <w:p w:rsidR="005C3B80" w:rsidRDefault="005C3B80">
            <w:pPr>
              <w:rPr>
                <w:rFonts w:ascii="Times New Roman" w:hAnsi="Times New Roman"/>
              </w:rPr>
            </w:pPr>
          </w:p>
        </w:tc>
        <w:tc>
          <w:tcPr>
            <w:tcW w:w="2960" w:type="dxa"/>
          </w:tcPr>
          <w:p w:rsidR="005C3B80" w:rsidRDefault="005C3B80">
            <w:pPr>
              <w:rPr>
                <w:rFonts w:ascii="Times New Roman" w:hAnsi="Times New Roman"/>
              </w:rPr>
            </w:pPr>
          </w:p>
        </w:tc>
      </w:tr>
      <w:tr w:rsidR="005C3B80">
        <w:tc>
          <w:tcPr>
            <w:tcW w:w="3106" w:type="dxa"/>
          </w:tcPr>
          <w:p w:rsidR="005C3B80" w:rsidRDefault="005C3B80">
            <w:pPr>
              <w:rPr>
                <w:rFonts w:ascii="Times New Roman" w:hAnsi="Times New Roman"/>
              </w:rPr>
            </w:pPr>
            <w:r>
              <w:rPr>
                <w:rFonts w:ascii="Times New Roman" w:hAnsi="Times New Roman"/>
              </w:rPr>
              <w:t>Ball</w:t>
            </w:r>
          </w:p>
        </w:tc>
        <w:tc>
          <w:tcPr>
            <w:tcW w:w="2790" w:type="dxa"/>
          </w:tcPr>
          <w:p w:rsidR="005C3B80" w:rsidRDefault="005C3B80">
            <w:pPr>
              <w:rPr>
                <w:rFonts w:ascii="Times New Roman" w:hAnsi="Times New Roman"/>
              </w:rPr>
            </w:pPr>
          </w:p>
        </w:tc>
        <w:tc>
          <w:tcPr>
            <w:tcW w:w="2960" w:type="dxa"/>
          </w:tcPr>
          <w:p w:rsidR="005C3B80" w:rsidRDefault="005C3B80">
            <w:pPr>
              <w:rPr>
                <w:rFonts w:ascii="Times New Roman" w:hAnsi="Times New Roman"/>
              </w:rPr>
            </w:pPr>
          </w:p>
        </w:tc>
      </w:tr>
      <w:tr w:rsidR="005C3B80">
        <w:tc>
          <w:tcPr>
            <w:tcW w:w="3106" w:type="dxa"/>
          </w:tcPr>
          <w:p w:rsidR="005C3B80" w:rsidRDefault="005C3B80">
            <w:pPr>
              <w:rPr>
                <w:rFonts w:ascii="Times New Roman" w:hAnsi="Times New Roman"/>
              </w:rPr>
            </w:pPr>
            <w:r>
              <w:rPr>
                <w:rFonts w:ascii="Times New Roman" w:hAnsi="Times New Roman"/>
              </w:rPr>
              <w:t>Home plate</w:t>
            </w:r>
          </w:p>
        </w:tc>
        <w:tc>
          <w:tcPr>
            <w:tcW w:w="2790" w:type="dxa"/>
          </w:tcPr>
          <w:p w:rsidR="005C3B80" w:rsidRDefault="005C3B80">
            <w:pPr>
              <w:rPr>
                <w:rFonts w:ascii="Times New Roman" w:hAnsi="Times New Roman"/>
              </w:rPr>
            </w:pPr>
          </w:p>
        </w:tc>
        <w:tc>
          <w:tcPr>
            <w:tcW w:w="2960" w:type="dxa"/>
          </w:tcPr>
          <w:p w:rsidR="005C3B80" w:rsidRDefault="005C3B80">
            <w:pPr>
              <w:rPr>
                <w:rFonts w:ascii="Times New Roman" w:hAnsi="Times New Roman"/>
              </w:rPr>
            </w:pPr>
          </w:p>
        </w:tc>
      </w:tr>
      <w:tr w:rsidR="005C3B80">
        <w:tc>
          <w:tcPr>
            <w:tcW w:w="3106" w:type="dxa"/>
          </w:tcPr>
          <w:p w:rsidR="005C3B80" w:rsidRDefault="005C3B80">
            <w:pPr>
              <w:rPr>
                <w:rFonts w:ascii="Times New Roman" w:hAnsi="Times New Roman"/>
              </w:rPr>
            </w:pPr>
            <w:r>
              <w:rPr>
                <w:rFonts w:ascii="Times New Roman" w:hAnsi="Times New Roman"/>
              </w:rPr>
              <w:t>Umpire</w:t>
            </w:r>
          </w:p>
        </w:tc>
        <w:tc>
          <w:tcPr>
            <w:tcW w:w="2790" w:type="dxa"/>
          </w:tcPr>
          <w:p w:rsidR="005C3B80" w:rsidRDefault="005C3B80">
            <w:pPr>
              <w:rPr>
                <w:rFonts w:ascii="Times New Roman" w:hAnsi="Times New Roman"/>
              </w:rPr>
            </w:pPr>
          </w:p>
        </w:tc>
        <w:tc>
          <w:tcPr>
            <w:tcW w:w="2960" w:type="dxa"/>
          </w:tcPr>
          <w:p w:rsidR="005C3B80" w:rsidRDefault="005C3B80">
            <w:pPr>
              <w:rPr>
                <w:rFonts w:ascii="Times New Roman" w:hAnsi="Times New Roman"/>
              </w:rPr>
            </w:pPr>
          </w:p>
        </w:tc>
      </w:tr>
      <w:tr w:rsidR="005C3B80">
        <w:tc>
          <w:tcPr>
            <w:tcW w:w="3106" w:type="dxa"/>
          </w:tcPr>
          <w:p w:rsidR="005C3B80" w:rsidRDefault="005C3B80">
            <w:pPr>
              <w:rPr>
                <w:rFonts w:ascii="Times New Roman" w:hAnsi="Times New Roman"/>
              </w:rPr>
            </w:pPr>
            <w:r>
              <w:rPr>
                <w:rFonts w:ascii="Times New Roman" w:hAnsi="Times New Roman"/>
              </w:rPr>
              <w:t>Bat</w:t>
            </w:r>
          </w:p>
        </w:tc>
        <w:tc>
          <w:tcPr>
            <w:tcW w:w="2790" w:type="dxa"/>
          </w:tcPr>
          <w:p w:rsidR="005C3B80" w:rsidRDefault="005C3B80">
            <w:pPr>
              <w:rPr>
                <w:rFonts w:ascii="Times New Roman" w:hAnsi="Times New Roman"/>
              </w:rPr>
            </w:pPr>
          </w:p>
        </w:tc>
        <w:tc>
          <w:tcPr>
            <w:tcW w:w="2960" w:type="dxa"/>
          </w:tcPr>
          <w:p w:rsidR="005C3B80" w:rsidRDefault="005C3B80">
            <w:pPr>
              <w:rPr>
                <w:rFonts w:ascii="Times New Roman" w:hAnsi="Times New Roman"/>
              </w:rPr>
            </w:pPr>
          </w:p>
        </w:tc>
      </w:tr>
      <w:tr w:rsidR="005C3B80">
        <w:tc>
          <w:tcPr>
            <w:tcW w:w="3106" w:type="dxa"/>
          </w:tcPr>
          <w:p w:rsidR="005C3B80" w:rsidRDefault="005C3B80">
            <w:pPr>
              <w:rPr>
                <w:rFonts w:ascii="Times New Roman" w:hAnsi="Times New Roman"/>
              </w:rPr>
            </w:pPr>
            <w:r>
              <w:rPr>
                <w:rFonts w:ascii="Times New Roman" w:hAnsi="Times New Roman"/>
              </w:rPr>
              <w:t>Park</w:t>
            </w:r>
          </w:p>
        </w:tc>
        <w:tc>
          <w:tcPr>
            <w:tcW w:w="2790" w:type="dxa"/>
          </w:tcPr>
          <w:p w:rsidR="005C3B80" w:rsidRDefault="005C3B80">
            <w:pPr>
              <w:rPr>
                <w:rFonts w:ascii="Times New Roman" w:hAnsi="Times New Roman"/>
              </w:rPr>
            </w:pPr>
          </w:p>
        </w:tc>
        <w:tc>
          <w:tcPr>
            <w:tcW w:w="2960" w:type="dxa"/>
          </w:tcPr>
          <w:p w:rsidR="005C3B80" w:rsidRDefault="005C3B80">
            <w:pPr>
              <w:rPr>
                <w:rFonts w:ascii="Times New Roman" w:hAnsi="Times New Roman"/>
              </w:rPr>
            </w:pPr>
          </w:p>
        </w:tc>
      </w:tr>
    </w:tbl>
    <w:p w:rsidR="005C3B80" w:rsidRDefault="005C3B80">
      <w:pPr>
        <w:rPr>
          <w:rFonts w:ascii="Times New Roman" w:hAnsi="Times New Roman"/>
        </w:rPr>
      </w:pPr>
    </w:p>
    <w:p w:rsidR="00C73994" w:rsidRDefault="00C73994" w:rsidP="00C73994">
      <w:pPr>
        <w:rPr>
          <w:rFonts w:ascii="Times New Roman" w:hAnsi="Times New Roman"/>
        </w:rPr>
      </w:pPr>
      <w:r>
        <w:rPr>
          <w:rFonts w:ascii="Times New Roman" w:hAnsi="Times New Roman"/>
          <w:b/>
        </w:rPr>
        <w:t>Making Inferences</w:t>
      </w:r>
    </w:p>
    <w:p w:rsidR="00C73994" w:rsidRDefault="00C73994" w:rsidP="00C73994">
      <w:pPr>
        <w:rPr>
          <w:rFonts w:ascii="Times New Roman" w:hAnsi="Times New Roman"/>
        </w:rPr>
      </w:pPr>
      <w:r>
        <w:rPr>
          <w:rFonts w:ascii="Times New Roman" w:hAnsi="Times New Roman"/>
        </w:rPr>
        <w:t xml:space="preserve">The </w:t>
      </w:r>
      <w:r w:rsidR="009F2428">
        <w:rPr>
          <w:rFonts w:ascii="Times New Roman" w:hAnsi="Times New Roman"/>
        </w:rPr>
        <w:t xml:space="preserve">analogical </w:t>
      </w:r>
      <w:r>
        <w:rPr>
          <w:rFonts w:ascii="Times New Roman" w:hAnsi="Times New Roman"/>
        </w:rPr>
        <w:t>inferences th</w:t>
      </w:r>
      <w:r w:rsidR="009F2428">
        <w:rPr>
          <w:rFonts w:ascii="Times New Roman" w:hAnsi="Times New Roman"/>
        </w:rPr>
        <w:t xml:space="preserve">at are </w:t>
      </w:r>
      <w:r>
        <w:rPr>
          <w:rFonts w:ascii="Times New Roman" w:hAnsi="Times New Roman"/>
        </w:rPr>
        <w:t>the most sound to make are based on the correspondences. For example, often in hockey, the best team with the best regular season record do</w:t>
      </w:r>
      <w:r w:rsidR="009F2428">
        <w:rPr>
          <w:rFonts w:ascii="Times New Roman" w:hAnsi="Times New Roman"/>
        </w:rPr>
        <w:t xml:space="preserve">esn’t win the championship, it is </w:t>
      </w:r>
      <w:r>
        <w:rPr>
          <w:rFonts w:ascii="Times New Roman" w:hAnsi="Times New Roman"/>
        </w:rPr>
        <w:t xml:space="preserve">the team </w:t>
      </w:r>
      <w:r w:rsidR="009F2428">
        <w:rPr>
          <w:rFonts w:ascii="Times New Roman" w:hAnsi="Times New Roman"/>
        </w:rPr>
        <w:t xml:space="preserve">with </w:t>
      </w:r>
      <w:r>
        <w:rPr>
          <w:rFonts w:ascii="Times New Roman" w:hAnsi="Times New Roman"/>
        </w:rPr>
        <w:t xml:space="preserve">the goalie who is playing the best </w:t>
      </w:r>
      <w:r w:rsidR="009F2428">
        <w:rPr>
          <w:rFonts w:ascii="Times New Roman" w:hAnsi="Times New Roman"/>
        </w:rPr>
        <w:t>during the</w:t>
      </w:r>
      <w:r>
        <w:rPr>
          <w:rFonts w:ascii="Times New Roman" w:hAnsi="Times New Roman"/>
        </w:rPr>
        <w:t xml:space="preserve"> post-season. Based on this, in baseball, what single position might be able to bring the rest of an overall inferior team past a better one in a post-season series, pitcher or left-fielder?</w:t>
      </w:r>
    </w:p>
    <w:p w:rsidR="00C73994" w:rsidRDefault="00C73994" w:rsidP="00C73994">
      <w:pPr>
        <w:rPr>
          <w:rFonts w:ascii="Times New Roman" w:hAnsi="Times New Roman"/>
        </w:rPr>
      </w:pPr>
      <w:r>
        <w:rPr>
          <w:rFonts w:ascii="Times New Roman" w:hAnsi="Times New Roman"/>
        </w:rPr>
        <w:t>Again, in this case, the inference is obvious. However, in many science domains, it is this very kind of inference about much less understood topics that leads to important new discoveries</w:t>
      </w:r>
    </w:p>
    <w:p w:rsidR="005C3B80" w:rsidRPr="005C3B80" w:rsidRDefault="005C3B80">
      <w:pPr>
        <w:rPr>
          <w:rFonts w:ascii="Times New Roman" w:hAnsi="Times New Roman"/>
          <w:b/>
        </w:rPr>
      </w:pPr>
      <w:r>
        <w:rPr>
          <w:rFonts w:ascii="Times New Roman" w:hAnsi="Times New Roman"/>
          <w:b/>
        </w:rPr>
        <w:t>Finding Important Differences</w:t>
      </w:r>
    </w:p>
    <w:p w:rsidR="00035BDD" w:rsidRDefault="003436CB">
      <w:pPr>
        <w:rPr>
          <w:rFonts w:ascii="Times New Roman" w:hAnsi="Times New Roman"/>
        </w:rPr>
      </w:pPr>
      <w:r>
        <w:rPr>
          <w:rFonts w:ascii="Times New Roman" w:hAnsi="Times New Roman"/>
        </w:rPr>
        <w:t>Again, a</w:t>
      </w:r>
      <w:r w:rsidR="005C3B80">
        <w:rPr>
          <w:rFonts w:ascii="Times New Roman" w:hAnsi="Times New Roman"/>
        </w:rPr>
        <w:t xml:space="preserve">nalogical comparison entails putting pairs </w:t>
      </w:r>
      <w:r>
        <w:rPr>
          <w:rFonts w:ascii="Times New Roman" w:hAnsi="Times New Roman"/>
        </w:rPr>
        <w:t>of elements into correspondence, and o</w:t>
      </w:r>
      <w:r w:rsidR="005C3B80">
        <w:rPr>
          <w:rFonts w:ascii="Times New Roman" w:hAnsi="Times New Roman"/>
        </w:rPr>
        <w:t xml:space="preserve">ne result of this is </w:t>
      </w:r>
      <w:r>
        <w:rPr>
          <w:rFonts w:ascii="Times New Roman" w:hAnsi="Times New Roman"/>
        </w:rPr>
        <w:t>noticing</w:t>
      </w:r>
      <w:r w:rsidR="005C3B80">
        <w:rPr>
          <w:rFonts w:ascii="Times New Roman" w:hAnsi="Times New Roman"/>
        </w:rPr>
        <w:t xml:space="preserve"> key differences between the domains.   For example, while the pitcher and the goalie are both the most important defensive player, and the goal and home plate are both critical in scor</w:t>
      </w:r>
      <w:r w:rsidR="005627CB">
        <w:rPr>
          <w:rFonts w:ascii="Times New Roman" w:hAnsi="Times New Roman"/>
        </w:rPr>
        <w:t>ing, what is different about how one uses the</w:t>
      </w:r>
      <w:r w:rsidR="005C3B80">
        <w:rPr>
          <w:rFonts w:ascii="Times New Roman" w:hAnsi="Times New Roman"/>
        </w:rPr>
        <w:t xml:space="preserve"> goal and home plate </w:t>
      </w:r>
      <w:r w:rsidR="005627CB">
        <w:rPr>
          <w:rFonts w:ascii="Times New Roman" w:hAnsi="Times New Roman"/>
        </w:rPr>
        <w:t xml:space="preserve">to score, and </w:t>
      </w:r>
      <w:r w:rsidR="00035BDD">
        <w:rPr>
          <w:rFonts w:ascii="Times New Roman" w:hAnsi="Times New Roman"/>
        </w:rPr>
        <w:t>what is different about how the pitcher and the goalie prevent scoring?</w:t>
      </w:r>
    </w:p>
    <w:p w:rsidR="00035BDD" w:rsidRDefault="00035BDD">
      <w:pPr>
        <w:rPr>
          <w:rFonts w:ascii="Times New Roman" w:hAnsi="Times New Roman"/>
        </w:rPr>
      </w:pPr>
    </w:p>
    <w:p w:rsidR="00726152" w:rsidRDefault="00726152">
      <w:pPr>
        <w:rPr>
          <w:rFonts w:ascii="Times New Roman" w:hAnsi="Times New Roman"/>
        </w:rPr>
      </w:pPr>
      <w:r>
        <w:rPr>
          <w:rFonts w:ascii="Times New Roman" w:hAnsi="Times New Roman"/>
          <w:b/>
        </w:rPr>
        <w:t>Final Note</w:t>
      </w:r>
    </w:p>
    <w:p w:rsidR="00035BDD" w:rsidRPr="00726152" w:rsidRDefault="00726152">
      <w:pPr>
        <w:rPr>
          <w:rFonts w:ascii="Times New Roman" w:hAnsi="Times New Roman"/>
        </w:rPr>
      </w:pPr>
      <w:r>
        <w:rPr>
          <w:rFonts w:ascii="Times New Roman" w:hAnsi="Times New Roman"/>
        </w:rPr>
        <w:t xml:space="preserve">In Science, analogies are not just about alignment based on any kind of relation or role, but specifically based on </w:t>
      </w:r>
      <w:r>
        <w:rPr>
          <w:rFonts w:ascii="Times New Roman" w:hAnsi="Times New Roman"/>
          <w:i/>
        </w:rPr>
        <w:t>causal</w:t>
      </w:r>
      <w:r>
        <w:rPr>
          <w:rFonts w:ascii="Times New Roman" w:hAnsi="Times New Roman"/>
        </w:rPr>
        <w:t xml:space="preserve"> relations, principles and roles. Throughout the rest of the course, the methods just used to draw an analogy between baseball and hockey will be used on course content, however instead of alignment on just a common role, the alignment will be based on when the same causal principle explains two aspects of the domains being compared. </w:t>
      </w:r>
    </w:p>
    <w:p w:rsidR="00115442" w:rsidRDefault="00115442">
      <w:pPr>
        <w:rPr>
          <w:rFonts w:ascii="Times New Roman" w:hAnsi="Times New Roman"/>
        </w:rPr>
      </w:pPr>
    </w:p>
    <w:p w:rsidR="00672BE1" w:rsidRPr="00FB544F" w:rsidRDefault="00672BE1">
      <w:pPr>
        <w:rPr>
          <w:rFonts w:ascii="Times New Roman" w:hAnsi="Times New Roman"/>
        </w:rPr>
      </w:pPr>
    </w:p>
    <w:sectPr w:rsidR="00672BE1" w:rsidRPr="00FB544F" w:rsidSect="00672BE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E2B48FD"/>
    <w:multiLevelType w:val="hybridMultilevel"/>
    <w:tmpl w:val="8B3ADB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0A1E23"/>
    <w:multiLevelType w:val="hybridMultilevel"/>
    <w:tmpl w:val="8B3ADB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72BE1"/>
    <w:rsid w:val="00032994"/>
    <w:rsid w:val="00035BDD"/>
    <w:rsid w:val="000D75EB"/>
    <w:rsid w:val="000E7B85"/>
    <w:rsid w:val="00115442"/>
    <w:rsid w:val="00130FCA"/>
    <w:rsid w:val="00285A26"/>
    <w:rsid w:val="002C2019"/>
    <w:rsid w:val="002F1590"/>
    <w:rsid w:val="003126A7"/>
    <w:rsid w:val="003232D5"/>
    <w:rsid w:val="003436CB"/>
    <w:rsid w:val="003A3B35"/>
    <w:rsid w:val="00455FB3"/>
    <w:rsid w:val="005131C8"/>
    <w:rsid w:val="005149A9"/>
    <w:rsid w:val="00516A6F"/>
    <w:rsid w:val="00560DD4"/>
    <w:rsid w:val="005627CB"/>
    <w:rsid w:val="00573475"/>
    <w:rsid w:val="005A69E2"/>
    <w:rsid w:val="005C3B80"/>
    <w:rsid w:val="0063105E"/>
    <w:rsid w:val="00637117"/>
    <w:rsid w:val="00672BE1"/>
    <w:rsid w:val="00726152"/>
    <w:rsid w:val="0072718F"/>
    <w:rsid w:val="007639A4"/>
    <w:rsid w:val="00792C79"/>
    <w:rsid w:val="007B4024"/>
    <w:rsid w:val="008B3FDD"/>
    <w:rsid w:val="00940BE6"/>
    <w:rsid w:val="009C68D8"/>
    <w:rsid w:val="009F2428"/>
    <w:rsid w:val="00A0790B"/>
    <w:rsid w:val="00B13C8C"/>
    <w:rsid w:val="00B5170F"/>
    <w:rsid w:val="00B8454F"/>
    <w:rsid w:val="00B90D49"/>
    <w:rsid w:val="00C10B13"/>
    <w:rsid w:val="00C35EBB"/>
    <w:rsid w:val="00C72686"/>
    <w:rsid w:val="00C73994"/>
    <w:rsid w:val="00C82A6C"/>
    <w:rsid w:val="00CA5893"/>
    <w:rsid w:val="00CB386D"/>
    <w:rsid w:val="00CE5E91"/>
    <w:rsid w:val="00CE7821"/>
    <w:rsid w:val="00D357E4"/>
    <w:rsid w:val="00D41DD2"/>
    <w:rsid w:val="00F47925"/>
    <w:rsid w:val="00F81C1F"/>
    <w:rsid w:val="00F9526B"/>
    <w:rsid w:val="00FB3F78"/>
    <w:rsid w:val="00FB544F"/>
    <w:rsid w:val="00FF4B40"/>
  </w:rsids>
  <m:mathPr>
    <m:mathFont m:val="Humanist521BT-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90361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rsid w:val="0072718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F9526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df"/><Relationship Id="rId13" Type="http://schemas.openxmlformats.org/officeDocument/2006/relationships/image" Target="media/image9.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41.png"/><Relationship Id="rId9" Type="http://schemas.openxmlformats.org/officeDocument/2006/relationships/image" Target="media/image3.pdf"/><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1222</Words>
  <Characters>6966</Characters>
  <Application>Microsoft Word 12.1.0</Application>
  <DocSecurity>0</DocSecurity>
  <Lines>58</Lines>
  <Paragraphs>13</Paragraphs>
  <ScaleCrop>false</ScaleCrop>
  <Company>University of Texas at Austin</Company>
  <LinksUpToDate>false</LinksUpToDate>
  <CharactersWithSpaces>8554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 Goldwater</dc:creator>
  <cp:keywords/>
  <cp:lastModifiedBy>Nicole LaDue</cp:lastModifiedBy>
  <cp:revision>2</cp:revision>
  <dcterms:created xsi:type="dcterms:W3CDTF">2011-01-02T16:59:00Z</dcterms:created>
  <dcterms:modified xsi:type="dcterms:W3CDTF">2011-01-02T16:59:00Z</dcterms:modified>
</cp:coreProperties>
</file>